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96" w:rsidRDefault="00B80196">
      <w:pPr>
        <w:pStyle w:val="Deckblatt16"/>
      </w:pPr>
    </w:p>
    <w:p w:rsidR="00B80196" w:rsidRPr="001E22B9" w:rsidRDefault="004D64BA">
      <w:pPr>
        <w:pStyle w:val="Deckblatt16"/>
      </w:pPr>
      <w:r w:rsidRPr="001E22B9">
        <w:t>Örtlichkeit Deponiebaumaßnahme</w:t>
      </w:r>
    </w:p>
    <w:p w:rsidR="00B80196" w:rsidRPr="001E22B9" w:rsidRDefault="004D64BA">
      <w:pPr>
        <w:pStyle w:val="Deckblatt16"/>
      </w:pPr>
      <w:r w:rsidRPr="001E22B9">
        <w:t>Art / Gegenstand der zu prüfenden Abdichtungsmaßnahme</w:t>
      </w:r>
    </w:p>
    <w:p w:rsidR="00B80196" w:rsidRPr="001E22B9" w:rsidRDefault="00B80196">
      <w:pPr>
        <w:pStyle w:val="Deckblatt14"/>
      </w:pPr>
    </w:p>
    <w:p w:rsidR="00B80196" w:rsidRPr="001E22B9" w:rsidRDefault="00B80196">
      <w:pPr>
        <w:pStyle w:val="Deckblatt14"/>
      </w:pPr>
      <w:r w:rsidRPr="001E22B9">
        <w:t>Qualitätsmanagementplan Boden</w:t>
      </w:r>
    </w:p>
    <w:p w:rsidR="00B80196" w:rsidRDefault="001615C8">
      <w:pPr>
        <w:pStyle w:val="Deckblatt14"/>
      </w:pPr>
      <w:r w:rsidRPr="001E22B9">
        <w:t>(Version 1.</w:t>
      </w:r>
      <w:r w:rsidR="00BF342C" w:rsidRPr="001E22B9">
        <w:t>0</w:t>
      </w:r>
      <w:r w:rsidR="00B80196" w:rsidRPr="001E22B9">
        <w:t>)</w:t>
      </w:r>
    </w:p>
    <w:p w:rsidR="001E22B9" w:rsidRDefault="001E22B9">
      <w:pPr>
        <w:pStyle w:val="Deckblatt14"/>
      </w:pPr>
    </w:p>
    <w:p w:rsidR="001E22B9" w:rsidRDefault="008C63F6" w:rsidP="008C63F6">
      <w:pPr>
        <w:pStyle w:val="Deckblatt14"/>
        <w:ind w:left="1134"/>
        <w:jc w:val="left"/>
        <w:rPr>
          <w:sz w:val="24"/>
        </w:rPr>
      </w:pPr>
      <w:r>
        <w:rPr>
          <w:sz w:val="24"/>
        </w:rPr>
        <w:t>Teil A</w:t>
      </w:r>
      <w:r>
        <w:rPr>
          <w:sz w:val="24"/>
        </w:rPr>
        <w:tab/>
        <w:t xml:space="preserve">Allgemeine Anforderungen an die Fremdprüfung </w:t>
      </w:r>
    </w:p>
    <w:p w:rsidR="00F60729" w:rsidRPr="00593E2D" w:rsidRDefault="008C63F6" w:rsidP="00593E2D">
      <w:pPr>
        <w:pStyle w:val="Deckblatt14"/>
        <w:spacing w:before="120"/>
        <w:ind w:left="2126" w:hanging="992"/>
        <w:jc w:val="left"/>
        <w:rPr>
          <w:color w:val="C00000"/>
          <w:sz w:val="24"/>
        </w:rPr>
      </w:pPr>
      <w:r w:rsidRPr="00395E0C">
        <w:rPr>
          <w:color w:val="C00000"/>
          <w:sz w:val="24"/>
        </w:rPr>
        <w:t>Teil B</w:t>
      </w:r>
      <w:r w:rsidRPr="00395E0C">
        <w:rPr>
          <w:color w:val="C00000"/>
          <w:sz w:val="24"/>
        </w:rPr>
        <w:tab/>
        <w:t>Besondere Anforderungen an die Prüfung der Systemko</w:t>
      </w:r>
      <w:r w:rsidRPr="00395E0C">
        <w:rPr>
          <w:color w:val="C00000"/>
          <w:sz w:val="24"/>
        </w:rPr>
        <w:t>m</w:t>
      </w:r>
      <w:r w:rsidRPr="00395E0C">
        <w:rPr>
          <w:color w:val="C00000"/>
          <w:sz w:val="24"/>
        </w:rPr>
        <w:t>ponenten</w:t>
      </w:r>
    </w:p>
    <w:p w:rsidR="00830F71" w:rsidRPr="00395E0C" w:rsidRDefault="008C63F6" w:rsidP="00326496">
      <w:pPr>
        <w:pStyle w:val="Deckblatt14"/>
        <w:tabs>
          <w:tab w:val="left" w:pos="2552"/>
        </w:tabs>
        <w:spacing w:before="120"/>
        <w:ind w:left="2127"/>
        <w:jc w:val="left"/>
        <w:rPr>
          <w:color w:val="C00000"/>
          <w:sz w:val="24"/>
        </w:rPr>
      </w:pPr>
      <w:r w:rsidRPr="00395E0C">
        <w:rPr>
          <w:color w:val="C00000"/>
          <w:sz w:val="24"/>
        </w:rPr>
        <w:t>B2</w:t>
      </w:r>
      <w:r w:rsidRPr="00395E0C">
        <w:rPr>
          <w:color w:val="C00000"/>
          <w:sz w:val="24"/>
        </w:rPr>
        <w:tab/>
      </w:r>
      <w:r w:rsidR="00830F71" w:rsidRPr="00395E0C">
        <w:rPr>
          <w:color w:val="C00000"/>
          <w:sz w:val="24"/>
        </w:rPr>
        <w:t>Oberflächenabdichtung</w:t>
      </w:r>
    </w:p>
    <w:p w:rsidR="00C54144" w:rsidRPr="00395E0C" w:rsidRDefault="00C54144" w:rsidP="00593E2D">
      <w:pPr>
        <w:pStyle w:val="Deckblatt14"/>
        <w:numPr>
          <w:ilvl w:val="0"/>
          <w:numId w:val="25"/>
        </w:numPr>
        <w:spacing w:line="240" w:lineRule="auto"/>
        <w:ind w:left="3402" w:hanging="1275"/>
        <w:jc w:val="left"/>
        <w:rPr>
          <w:b w:val="0"/>
          <w:color w:val="C00000"/>
          <w:sz w:val="20"/>
          <w:szCs w:val="20"/>
        </w:rPr>
      </w:pPr>
      <w:r w:rsidRPr="00395E0C">
        <w:rPr>
          <w:b w:val="0"/>
          <w:color w:val="C00000"/>
          <w:sz w:val="20"/>
          <w:szCs w:val="20"/>
        </w:rPr>
        <w:t>Methanoxidationsschicht (bestehend aus Gasverteilung</w:t>
      </w:r>
      <w:r w:rsidRPr="00395E0C">
        <w:rPr>
          <w:b w:val="0"/>
          <w:color w:val="C00000"/>
          <w:sz w:val="20"/>
          <w:szCs w:val="20"/>
        </w:rPr>
        <w:t>s</w:t>
      </w:r>
      <w:r w:rsidRPr="00395E0C">
        <w:rPr>
          <w:b w:val="0"/>
          <w:color w:val="C00000"/>
          <w:sz w:val="20"/>
          <w:szCs w:val="20"/>
        </w:rPr>
        <w:t>schicht, Unter- und Oberboden)</w:t>
      </w:r>
    </w:p>
    <w:p w:rsidR="00C54144" w:rsidRDefault="00C54144" w:rsidP="006D07FB">
      <w:pPr>
        <w:pStyle w:val="Deckblatt14"/>
      </w:pPr>
    </w:p>
    <w:p w:rsidR="00593E2D" w:rsidRDefault="00593E2D" w:rsidP="006D07FB">
      <w:pPr>
        <w:pStyle w:val="Deckblatt14"/>
      </w:pPr>
    </w:p>
    <w:p w:rsidR="00593E2D" w:rsidRDefault="00593E2D" w:rsidP="006D07FB">
      <w:pPr>
        <w:pStyle w:val="Deckblatt14"/>
      </w:pPr>
    </w:p>
    <w:p w:rsidR="00593E2D" w:rsidRDefault="00593E2D" w:rsidP="006D07FB">
      <w:pPr>
        <w:pStyle w:val="Deckblatt14"/>
      </w:pPr>
    </w:p>
    <w:p w:rsidR="00593E2D" w:rsidRDefault="00593E2D" w:rsidP="006D07FB">
      <w:pPr>
        <w:pStyle w:val="Deckblatt14"/>
      </w:pPr>
    </w:p>
    <w:p w:rsidR="00593E2D" w:rsidRDefault="00593E2D" w:rsidP="006D07FB">
      <w:pPr>
        <w:pStyle w:val="Deckblatt14"/>
      </w:pPr>
    </w:p>
    <w:p w:rsidR="00593E2D" w:rsidRPr="001E22B9" w:rsidRDefault="00593E2D" w:rsidP="006D07FB">
      <w:pPr>
        <w:pStyle w:val="Deckblatt14"/>
      </w:pPr>
    </w:p>
    <w:p w:rsidR="00B80196" w:rsidRPr="001E22B9" w:rsidRDefault="00BF342C">
      <w:pPr>
        <w:pStyle w:val="Deckblatt14"/>
        <w:rPr>
          <w:b w:val="0"/>
          <w:sz w:val="22"/>
          <w:szCs w:val="22"/>
        </w:rPr>
      </w:pPr>
      <w:r w:rsidRPr="001E22B9">
        <w:rPr>
          <w:b w:val="0"/>
          <w:sz w:val="22"/>
          <w:szCs w:val="22"/>
        </w:rPr>
        <w:t>Ort</w:t>
      </w:r>
      <w:r w:rsidR="00527C27" w:rsidRPr="001E22B9">
        <w:rPr>
          <w:b w:val="0"/>
          <w:sz w:val="22"/>
          <w:szCs w:val="22"/>
        </w:rPr>
        <w:t xml:space="preserve">, den </w:t>
      </w:r>
      <w:r w:rsidRPr="001E22B9">
        <w:rPr>
          <w:b w:val="0"/>
          <w:sz w:val="22"/>
          <w:szCs w:val="22"/>
        </w:rPr>
        <w:t>TT</w:t>
      </w:r>
      <w:r w:rsidR="00ED6971" w:rsidRPr="001E22B9">
        <w:rPr>
          <w:b w:val="0"/>
          <w:sz w:val="22"/>
          <w:szCs w:val="22"/>
        </w:rPr>
        <w:t>.</w:t>
      </w:r>
      <w:r w:rsidRPr="001E22B9">
        <w:rPr>
          <w:b w:val="0"/>
          <w:sz w:val="22"/>
          <w:szCs w:val="22"/>
        </w:rPr>
        <w:t>MM</w:t>
      </w:r>
      <w:r w:rsidR="00ED6971" w:rsidRPr="001E22B9">
        <w:rPr>
          <w:b w:val="0"/>
          <w:sz w:val="22"/>
          <w:szCs w:val="22"/>
        </w:rPr>
        <w:t>.</w:t>
      </w:r>
      <w:r w:rsidRPr="001E22B9">
        <w:rPr>
          <w:b w:val="0"/>
          <w:sz w:val="22"/>
          <w:szCs w:val="22"/>
        </w:rPr>
        <w:t>JJJJ</w:t>
      </w:r>
    </w:p>
    <w:p w:rsidR="000A7D96" w:rsidRPr="001E22B9" w:rsidRDefault="000A7D96">
      <w:pPr>
        <w:pStyle w:val="Deckblatt14"/>
        <w:rPr>
          <w:b w:val="0"/>
          <w:sz w:val="22"/>
          <w:szCs w:val="22"/>
        </w:rPr>
      </w:pPr>
    </w:p>
    <w:p w:rsidR="00B80196" w:rsidRDefault="009C6395">
      <w:pPr>
        <w:pStyle w:val="Deckblatt14"/>
        <w:rPr>
          <w:b w:val="0"/>
          <w:sz w:val="20"/>
          <w:szCs w:val="20"/>
        </w:rPr>
      </w:pPr>
      <w:r w:rsidRPr="001E22B9">
        <w:rPr>
          <w:b w:val="0"/>
          <w:sz w:val="20"/>
          <w:szCs w:val="20"/>
        </w:rPr>
        <w:t xml:space="preserve">Dieser QMP umfasst </w:t>
      </w:r>
      <w:r w:rsidR="006D07FB" w:rsidRPr="001E22B9">
        <w:rPr>
          <w:b w:val="0"/>
          <w:sz w:val="20"/>
          <w:szCs w:val="20"/>
        </w:rPr>
        <w:t>das Deckbla</w:t>
      </w:r>
      <w:r w:rsidR="00ED6971" w:rsidRPr="001E22B9">
        <w:rPr>
          <w:b w:val="0"/>
          <w:sz w:val="20"/>
          <w:szCs w:val="20"/>
        </w:rPr>
        <w:t xml:space="preserve">tt, das Inhaltsverzeichnis und </w:t>
      </w:r>
      <w:r w:rsidR="001E22B9" w:rsidRPr="001E22B9">
        <w:rPr>
          <w:b w:val="0"/>
          <w:sz w:val="20"/>
          <w:szCs w:val="20"/>
        </w:rPr>
        <w:t>***</w:t>
      </w:r>
      <w:r w:rsidR="00B80196" w:rsidRPr="009C6395">
        <w:rPr>
          <w:b w:val="0"/>
          <w:sz w:val="20"/>
          <w:szCs w:val="20"/>
        </w:rPr>
        <w:t xml:space="preserve"> Textseiten. Er darf nur ungekürzt an Dritte weiter gegeben werden.</w:t>
      </w:r>
    </w:p>
    <w:p w:rsidR="00B80196" w:rsidRDefault="00B80196">
      <w:pPr>
        <w:pStyle w:val="Deckblatt14"/>
        <w:sectPr w:rsidR="00B80196">
          <w:headerReference w:type="default" r:id="rId9"/>
          <w:footerReference w:type="default" r:id="rId10"/>
          <w:pgSz w:w="11906" w:h="16838"/>
          <w:pgMar w:top="1417" w:right="1417" w:bottom="1134" w:left="1417" w:header="708" w:footer="708" w:gutter="0"/>
          <w:pgNumType w:fmt="upperRoman" w:start="1"/>
          <w:cols w:space="708"/>
          <w:docGrid w:linePitch="360"/>
        </w:sectPr>
      </w:pPr>
    </w:p>
    <w:p w:rsidR="00B80196" w:rsidRDefault="00E01812">
      <w:pPr>
        <w:pStyle w:val="berschriftInhalt"/>
      </w:pPr>
      <w:r>
        <w:lastRenderedPageBreak/>
        <w:t>Inhaltsverzeichnis</w:t>
      </w:r>
    </w:p>
    <w:p w:rsidR="00C4198E" w:rsidRDefault="00E01812">
      <w:pPr>
        <w:pStyle w:val="Verzeichnis1"/>
        <w:rPr>
          <w:rFonts w:asciiTheme="minorHAnsi" w:eastAsiaTheme="minorEastAsia" w:hAnsiTheme="minorHAnsi" w:cstheme="minorBidi"/>
          <w:szCs w:val="22"/>
          <w:lang w:eastAsia="de-DE"/>
        </w:rPr>
      </w:pPr>
      <w:r>
        <w:fldChar w:fldCharType="begin"/>
      </w:r>
      <w:r>
        <w:instrText xml:space="preserve"> TOC \o "1-3" \h \z </w:instrText>
      </w:r>
      <w:r>
        <w:fldChar w:fldCharType="separate"/>
      </w:r>
      <w:hyperlink w:anchor="_Toc5892360" w:history="1">
        <w:r w:rsidR="00C4198E" w:rsidRPr="00CF23D6">
          <w:rPr>
            <w:rStyle w:val="Hyperlink"/>
          </w:rPr>
          <w:t>Teil B</w:t>
        </w:r>
        <w:r w:rsidR="00C4198E">
          <w:rPr>
            <w:rFonts w:asciiTheme="minorHAnsi" w:eastAsiaTheme="minorEastAsia" w:hAnsiTheme="minorHAnsi" w:cstheme="minorBidi"/>
            <w:szCs w:val="22"/>
            <w:lang w:eastAsia="de-DE"/>
          </w:rPr>
          <w:tab/>
        </w:r>
        <w:r w:rsidR="00C4198E" w:rsidRPr="00CF23D6">
          <w:rPr>
            <w:rStyle w:val="Hyperlink"/>
          </w:rPr>
          <w:t>Besondere Anforderungen an die Fremprüfung der Systemkomponenten</w:t>
        </w:r>
        <w:r w:rsidR="00C4198E">
          <w:rPr>
            <w:webHidden/>
          </w:rPr>
          <w:tab/>
        </w:r>
        <w:r w:rsidR="00C4198E">
          <w:rPr>
            <w:webHidden/>
          </w:rPr>
          <w:fldChar w:fldCharType="begin"/>
        </w:r>
        <w:r w:rsidR="00C4198E">
          <w:rPr>
            <w:webHidden/>
          </w:rPr>
          <w:instrText xml:space="preserve"> PAGEREF _Toc5892360 \h </w:instrText>
        </w:r>
        <w:r w:rsidR="00C4198E">
          <w:rPr>
            <w:webHidden/>
          </w:rPr>
        </w:r>
        <w:r w:rsidR="00C4198E">
          <w:rPr>
            <w:webHidden/>
          </w:rPr>
          <w:fldChar w:fldCharType="separate"/>
        </w:r>
        <w:r w:rsidR="00C4198E">
          <w:rPr>
            <w:webHidden/>
          </w:rPr>
          <w:t>2</w:t>
        </w:r>
        <w:r w:rsidR="00C4198E">
          <w:rPr>
            <w:webHidden/>
          </w:rPr>
          <w:fldChar w:fldCharType="end"/>
        </w:r>
      </w:hyperlink>
    </w:p>
    <w:p w:rsidR="00C4198E" w:rsidRDefault="00C4198E">
      <w:pPr>
        <w:pStyle w:val="Verzeichnis1"/>
        <w:rPr>
          <w:rFonts w:asciiTheme="minorHAnsi" w:eastAsiaTheme="minorEastAsia" w:hAnsiTheme="minorHAnsi" w:cstheme="minorBidi"/>
          <w:szCs w:val="22"/>
          <w:lang w:eastAsia="de-DE"/>
        </w:rPr>
      </w:pPr>
      <w:hyperlink w:anchor="_Toc5892361" w:history="1">
        <w:r w:rsidRPr="00CF23D6">
          <w:rPr>
            <w:rStyle w:val="Hyperlink"/>
          </w:rPr>
          <w:t>B2</w:t>
        </w:r>
        <w:r>
          <w:rPr>
            <w:rFonts w:asciiTheme="minorHAnsi" w:eastAsiaTheme="minorEastAsia" w:hAnsiTheme="minorHAnsi" w:cstheme="minorBidi"/>
            <w:szCs w:val="22"/>
            <w:lang w:eastAsia="de-DE"/>
          </w:rPr>
          <w:tab/>
        </w:r>
        <w:r w:rsidRPr="00CF23D6">
          <w:rPr>
            <w:rStyle w:val="Hyperlink"/>
          </w:rPr>
          <w:t xml:space="preserve"> Oberflächenabdichtung</w:t>
        </w:r>
        <w:r>
          <w:rPr>
            <w:webHidden/>
          </w:rPr>
          <w:tab/>
        </w:r>
        <w:r>
          <w:rPr>
            <w:webHidden/>
          </w:rPr>
          <w:fldChar w:fldCharType="begin"/>
        </w:r>
        <w:r>
          <w:rPr>
            <w:webHidden/>
          </w:rPr>
          <w:instrText xml:space="preserve"> PAGEREF _Toc5892361 \h </w:instrText>
        </w:r>
        <w:r>
          <w:rPr>
            <w:webHidden/>
          </w:rPr>
        </w:r>
        <w:r>
          <w:rPr>
            <w:webHidden/>
          </w:rPr>
          <w:fldChar w:fldCharType="separate"/>
        </w:r>
        <w:r>
          <w:rPr>
            <w:webHidden/>
          </w:rPr>
          <w:t>2</w:t>
        </w:r>
        <w:r>
          <w:rPr>
            <w:webHidden/>
          </w:rPr>
          <w:fldChar w:fldCharType="end"/>
        </w:r>
      </w:hyperlink>
    </w:p>
    <w:p w:rsidR="00C4198E" w:rsidRDefault="00C4198E">
      <w:pPr>
        <w:pStyle w:val="Verzeichnis1"/>
        <w:rPr>
          <w:rFonts w:asciiTheme="minorHAnsi" w:eastAsiaTheme="minorEastAsia" w:hAnsiTheme="minorHAnsi" w:cstheme="minorBidi"/>
          <w:szCs w:val="22"/>
          <w:lang w:eastAsia="de-DE"/>
        </w:rPr>
      </w:pPr>
      <w:hyperlink w:anchor="_Toc5892362" w:history="1">
        <w:r w:rsidRPr="00CF23D6">
          <w:rPr>
            <w:rStyle w:val="Hyperlink"/>
          </w:rPr>
          <w:t>18</w:t>
        </w:r>
        <w:r>
          <w:rPr>
            <w:rFonts w:asciiTheme="minorHAnsi" w:eastAsiaTheme="minorEastAsia" w:hAnsiTheme="minorHAnsi" w:cstheme="minorBidi"/>
            <w:szCs w:val="22"/>
            <w:lang w:eastAsia="de-DE"/>
          </w:rPr>
          <w:tab/>
        </w:r>
        <w:r w:rsidRPr="00CF23D6">
          <w:rPr>
            <w:rStyle w:val="Hyperlink"/>
          </w:rPr>
          <w:t>Methanoxidationsschicht</w:t>
        </w:r>
        <w:r>
          <w:rPr>
            <w:webHidden/>
          </w:rPr>
          <w:tab/>
        </w:r>
        <w:r>
          <w:rPr>
            <w:webHidden/>
          </w:rPr>
          <w:fldChar w:fldCharType="begin"/>
        </w:r>
        <w:r>
          <w:rPr>
            <w:webHidden/>
          </w:rPr>
          <w:instrText xml:space="preserve"> PAGEREF _Toc5892362 \h </w:instrText>
        </w:r>
        <w:r>
          <w:rPr>
            <w:webHidden/>
          </w:rPr>
        </w:r>
        <w:r>
          <w:rPr>
            <w:webHidden/>
          </w:rPr>
          <w:fldChar w:fldCharType="separate"/>
        </w:r>
        <w:r>
          <w:rPr>
            <w:webHidden/>
          </w:rPr>
          <w:t>2</w:t>
        </w:r>
        <w:r>
          <w:rPr>
            <w:webHidden/>
          </w:rPr>
          <w:fldChar w:fldCharType="end"/>
        </w:r>
      </w:hyperlink>
    </w:p>
    <w:p w:rsidR="00C4198E" w:rsidRDefault="00C4198E">
      <w:pPr>
        <w:pStyle w:val="Verzeichnis2"/>
        <w:rPr>
          <w:rFonts w:asciiTheme="minorHAnsi" w:eastAsiaTheme="minorEastAsia" w:hAnsiTheme="minorHAnsi" w:cstheme="minorBidi"/>
          <w:szCs w:val="22"/>
          <w:lang w:eastAsia="de-DE"/>
        </w:rPr>
      </w:pPr>
      <w:hyperlink w:anchor="_Toc5892363" w:history="1">
        <w:r w:rsidRPr="00CF23D6">
          <w:rPr>
            <w:rStyle w:val="Hyperlink"/>
          </w:rPr>
          <w:t>18.1</w:t>
        </w:r>
        <w:r>
          <w:rPr>
            <w:rFonts w:asciiTheme="minorHAnsi" w:eastAsiaTheme="minorEastAsia" w:hAnsiTheme="minorHAnsi" w:cstheme="minorBidi"/>
            <w:szCs w:val="22"/>
            <w:lang w:eastAsia="de-DE"/>
          </w:rPr>
          <w:tab/>
        </w:r>
        <w:r w:rsidRPr="00CF23D6">
          <w:rPr>
            <w:rStyle w:val="Hyperlink"/>
          </w:rPr>
          <w:t>Auflager</w:t>
        </w:r>
        <w:r>
          <w:rPr>
            <w:webHidden/>
          </w:rPr>
          <w:tab/>
        </w:r>
        <w:r>
          <w:rPr>
            <w:webHidden/>
          </w:rPr>
          <w:fldChar w:fldCharType="begin"/>
        </w:r>
        <w:r>
          <w:rPr>
            <w:webHidden/>
          </w:rPr>
          <w:instrText xml:space="preserve"> PAGEREF _Toc5892363 \h </w:instrText>
        </w:r>
        <w:r>
          <w:rPr>
            <w:webHidden/>
          </w:rPr>
        </w:r>
        <w:r>
          <w:rPr>
            <w:webHidden/>
          </w:rPr>
          <w:fldChar w:fldCharType="separate"/>
        </w:r>
        <w:r>
          <w:rPr>
            <w:webHidden/>
          </w:rPr>
          <w:t>2</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64" w:history="1">
        <w:r w:rsidRPr="00CF23D6">
          <w:rPr>
            <w:rStyle w:val="Hyperlink"/>
          </w:rPr>
          <w:t>18.1.1</w:t>
        </w:r>
        <w:r>
          <w:rPr>
            <w:rFonts w:asciiTheme="minorHAnsi" w:eastAsiaTheme="minorEastAsia" w:hAnsiTheme="minorHAnsi" w:cstheme="minorBidi"/>
            <w:lang w:eastAsia="de-DE"/>
          </w:rPr>
          <w:tab/>
        </w:r>
        <w:r w:rsidRPr="00CF23D6">
          <w:rPr>
            <w:rStyle w:val="Hyperlink"/>
          </w:rPr>
          <w:t>Anforderungen</w:t>
        </w:r>
        <w:r>
          <w:rPr>
            <w:webHidden/>
          </w:rPr>
          <w:tab/>
        </w:r>
        <w:r>
          <w:rPr>
            <w:webHidden/>
          </w:rPr>
          <w:fldChar w:fldCharType="begin"/>
        </w:r>
        <w:r>
          <w:rPr>
            <w:webHidden/>
          </w:rPr>
          <w:instrText xml:space="preserve"> PAGEREF _Toc5892364 \h </w:instrText>
        </w:r>
        <w:r>
          <w:rPr>
            <w:webHidden/>
          </w:rPr>
        </w:r>
        <w:r>
          <w:rPr>
            <w:webHidden/>
          </w:rPr>
          <w:fldChar w:fldCharType="separate"/>
        </w:r>
        <w:r>
          <w:rPr>
            <w:webHidden/>
          </w:rPr>
          <w:t>2</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65" w:history="1">
        <w:r w:rsidRPr="00CF23D6">
          <w:rPr>
            <w:rStyle w:val="Hyperlink"/>
          </w:rPr>
          <w:t>18.1.2</w:t>
        </w:r>
        <w:r>
          <w:rPr>
            <w:rFonts w:asciiTheme="minorHAnsi" w:eastAsiaTheme="minorEastAsia" w:hAnsiTheme="minorHAnsi" w:cstheme="minorBidi"/>
            <w:lang w:eastAsia="de-DE"/>
          </w:rPr>
          <w:tab/>
        </w:r>
        <w:r w:rsidRPr="00CF23D6">
          <w:rPr>
            <w:rStyle w:val="Hyperlink"/>
          </w:rPr>
          <w:t>Baubegleitende Prüfungen</w:t>
        </w:r>
        <w:r>
          <w:rPr>
            <w:webHidden/>
          </w:rPr>
          <w:tab/>
        </w:r>
        <w:r>
          <w:rPr>
            <w:webHidden/>
          </w:rPr>
          <w:fldChar w:fldCharType="begin"/>
        </w:r>
        <w:r>
          <w:rPr>
            <w:webHidden/>
          </w:rPr>
          <w:instrText xml:space="preserve"> PAGEREF _Toc5892365 \h </w:instrText>
        </w:r>
        <w:r>
          <w:rPr>
            <w:webHidden/>
          </w:rPr>
        </w:r>
        <w:r>
          <w:rPr>
            <w:webHidden/>
          </w:rPr>
          <w:fldChar w:fldCharType="separate"/>
        </w:r>
        <w:r>
          <w:rPr>
            <w:webHidden/>
          </w:rPr>
          <w:t>2</w:t>
        </w:r>
        <w:r>
          <w:rPr>
            <w:webHidden/>
          </w:rPr>
          <w:fldChar w:fldCharType="end"/>
        </w:r>
      </w:hyperlink>
    </w:p>
    <w:p w:rsidR="00C4198E" w:rsidRDefault="00C4198E">
      <w:pPr>
        <w:pStyle w:val="Verzeichnis2"/>
        <w:rPr>
          <w:rFonts w:asciiTheme="minorHAnsi" w:eastAsiaTheme="minorEastAsia" w:hAnsiTheme="minorHAnsi" w:cstheme="minorBidi"/>
          <w:szCs w:val="22"/>
          <w:lang w:eastAsia="de-DE"/>
        </w:rPr>
      </w:pPr>
      <w:hyperlink w:anchor="_Toc5892366" w:history="1">
        <w:r w:rsidRPr="00CF23D6">
          <w:rPr>
            <w:rStyle w:val="Hyperlink"/>
          </w:rPr>
          <w:t>18.2</w:t>
        </w:r>
        <w:r>
          <w:rPr>
            <w:rFonts w:asciiTheme="minorHAnsi" w:eastAsiaTheme="minorEastAsia" w:hAnsiTheme="minorHAnsi" w:cstheme="minorBidi"/>
            <w:szCs w:val="22"/>
            <w:lang w:eastAsia="de-DE"/>
          </w:rPr>
          <w:tab/>
        </w:r>
        <w:r w:rsidRPr="00CF23D6">
          <w:rPr>
            <w:rStyle w:val="Hyperlink"/>
          </w:rPr>
          <w:t>Gasverteilungsschicht</w:t>
        </w:r>
        <w:r>
          <w:rPr>
            <w:webHidden/>
          </w:rPr>
          <w:tab/>
        </w:r>
        <w:r>
          <w:rPr>
            <w:webHidden/>
          </w:rPr>
          <w:fldChar w:fldCharType="begin"/>
        </w:r>
        <w:r>
          <w:rPr>
            <w:webHidden/>
          </w:rPr>
          <w:instrText xml:space="preserve"> PAGEREF _Toc5892366 \h </w:instrText>
        </w:r>
        <w:r>
          <w:rPr>
            <w:webHidden/>
          </w:rPr>
        </w:r>
        <w:r>
          <w:rPr>
            <w:webHidden/>
          </w:rPr>
          <w:fldChar w:fldCharType="separate"/>
        </w:r>
        <w:r>
          <w:rPr>
            <w:webHidden/>
          </w:rPr>
          <w:t>3</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67" w:history="1">
        <w:r w:rsidRPr="00CF23D6">
          <w:rPr>
            <w:rStyle w:val="Hyperlink"/>
          </w:rPr>
          <w:t>18.2.1</w:t>
        </w:r>
        <w:r>
          <w:rPr>
            <w:rFonts w:asciiTheme="minorHAnsi" w:eastAsiaTheme="minorEastAsia" w:hAnsiTheme="minorHAnsi" w:cstheme="minorBidi"/>
            <w:lang w:eastAsia="de-DE"/>
          </w:rPr>
          <w:tab/>
        </w:r>
        <w:r w:rsidRPr="00CF23D6">
          <w:rPr>
            <w:rStyle w:val="Hyperlink"/>
          </w:rPr>
          <w:t>Anforderungen</w:t>
        </w:r>
        <w:r>
          <w:rPr>
            <w:webHidden/>
          </w:rPr>
          <w:tab/>
        </w:r>
        <w:r>
          <w:rPr>
            <w:webHidden/>
          </w:rPr>
          <w:fldChar w:fldCharType="begin"/>
        </w:r>
        <w:r>
          <w:rPr>
            <w:webHidden/>
          </w:rPr>
          <w:instrText xml:space="preserve"> PAGEREF _Toc5892367 \h </w:instrText>
        </w:r>
        <w:r>
          <w:rPr>
            <w:webHidden/>
          </w:rPr>
        </w:r>
        <w:r>
          <w:rPr>
            <w:webHidden/>
          </w:rPr>
          <w:fldChar w:fldCharType="separate"/>
        </w:r>
        <w:r>
          <w:rPr>
            <w:webHidden/>
          </w:rPr>
          <w:t>3</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68" w:history="1">
        <w:r w:rsidRPr="00CF23D6">
          <w:rPr>
            <w:rStyle w:val="Hyperlink"/>
          </w:rPr>
          <w:t>18.2.2</w:t>
        </w:r>
        <w:r>
          <w:rPr>
            <w:rFonts w:asciiTheme="minorHAnsi" w:eastAsiaTheme="minorEastAsia" w:hAnsiTheme="minorHAnsi" w:cstheme="minorBidi"/>
            <w:lang w:eastAsia="de-DE"/>
          </w:rPr>
          <w:tab/>
        </w:r>
        <w:r w:rsidRPr="00CF23D6">
          <w:rPr>
            <w:rStyle w:val="Hyperlink"/>
          </w:rPr>
          <w:t>Eignungsprüfung</w:t>
        </w:r>
        <w:r>
          <w:rPr>
            <w:webHidden/>
          </w:rPr>
          <w:tab/>
        </w:r>
        <w:r>
          <w:rPr>
            <w:webHidden/>
          </w:rPr>
          <w:fldChar w:fldCharType="begin"/>
        </w:r>
        <w:r>
          <w:rPr>
            <w:webHidden/>
          </w:rPr>
          <w:instrText xml:space="preserve"> PAGEREF _Toc5892368 \h </w:instrText>
        </w:r>
        <w:r>
          <w:rPr>
            <w:webHidden/>
          </w:rPr>
        </w:r>
        <w:r>
          <w:rPr>
            <w:webHidden/>
          </w:rPr>
          <w:fldChar w:fldCharType="separate"/>
        </w:r>
        <w:r>
          <w:rPr>
            <w:webHidden/>
          </w:rPr>
          <w:t>4</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69" w:history="1">
        <w:r w:rsidRPr="00CF23D6">
          <w:rPr>
            <w:rStyle w:val="Hyperlink"/>
          </w:rPr>
          <w:t>18.2.3</w:t>
        </w:r>
        <w:r>
          <w:rPr>
            <w:rFonts w:asciiTheme="minorHAnsi" w:eastAsiaTheme="minorEastAsia" w:hAnsiTheme="minorHAnsi" w:cstheme="minorBidi"/>
            <w:lang w:eastAsia="de-DE"/>
          </w:rPr>
          <w:tab/>
        </w:r>
        <w:r w:rsidRPr="00CF23D6">
          <w:rPr>
            <w:rStyle w:val="Hyperlink"/>
          </w:rPr>
          <w:t>Probefeld</w:t>
        </w:r>
        <w:r>
          <w:rPr>
            <w:webHidden/>
          </w:rPr>
          <w:tab/>
        </w:r>
        <w:r>
          <w:rPr>
            <w:webHidden/>
          </w:rPr>
          <w:fldChar w:fldCharType="begin"/>
        </w:r>
        <w:r>
          <w:rPr>
            <w:webHidden/>
          </w:rPr>
          <w:instrText xml:space="preserve"> PAGEREF _Toc5892369 \h </w:instrText>
        </w:r>
        <w:r>
          <w:rPr>
            <w:webHidden/>
          </w:rPr>
        </w:r>
        <w:r>
          <w:rPr>
            <w:webHidden/>
          </w:rPr>
          <w:fldChar w:fldCharType="separate"/>
        </w:r>
        <w:r>
          <w:rPr>
            <w:webHidden/>
          </w:rPr>
          <w:t>4</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70" w:history="1">
        <w:r w:rsidRPr="00CF23D6">
          <w:rPr>
            <w:rStyle w:val="Hyperlink"/>
          </w:rPr>
          <w:t>18.2.4</w:t>
        </w:r>
        <w:r>
          <w:rPr>
            <w:rFonts w:asciiTheme="minorHAnsi" w:eastAsiaTheme="minorEastAsia" w:hAnsiTheme="minorHAnsi" w:cstheme="minorBidi"/>
            <w:lang w:eastAsia="de-DE"/>
          </w:rPr>
          <w:tab/>
        </w:r>
        <w:r w:rsidRPr="00CF23D6">
          <w:rPr>
            <w:rStyle w:val="Hyperlink"/>
          </w:rPr>
          <w:t>Eingangsprüfungen</w:t>
        </w:r>
        <w:r>
          <w:rPr>
            <w:webHidden/>
          </w:rPr>
          <w:tab/>
        </w:r>
        <w:r>
          <w:rPr>
            <w:webHidden/>
          </w:rPr>
          <w:fldChar w:fldCharType="begin"/>
        </w:r>
        <w:r>
          <w:rPr>
            <w:webHidden/>
          </w:rPr>
          <w:instrText xml:space="preserve"> PAGEREF _Toc5892370 \h </w:instrText>
        </w:r>
        <w:r>
          <w:rPr>
            <w:webHidden/>
          </w:rPr>
        </w:r>
        <w:r>
          <w:rPr>
            <w:webHidden/>
          </w:rPr>
          <w:fldChar w:fldCharType="separate"/>
        </w:r>
        <w:r>
          <w:rPr>
            <w:webHidden/>
          </w:rPr>
          <w:t>5</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71" w:history="1">
        <w:r w:rsidRPr="00CF23D6">
          <w:rPr>
            <w:rStyle w:val="Hyperlink"/>
          </w:rPr>
          <w:t>18.2.5</w:t>
        </w:r>
        <w:r>
          <w:rPr>
            <w:rFonts w:asciiTheme="minorHAnsi" w:eastAsiaTheme="minorEastAsia" w:hAnsiTheme="minorHAnsi" w:cstheme="minorBidi"/>
            <w:lang w:eastAsia="de-DE"/>
          </w:rPr>
          <w:tab/>
        </w:r>
        <w:r w:rsidRPr="00CF23D6">
          <w:rPr>
            <w:rStyle w:val="Hyperlink"/>
          </w:rPr>
          <w:t>Baubegleitende Prüfung</w:t>
        </w:r>
        <w:r>
          <w:rPr>
            <w:webHidden/>
          </w:rPr>
          <w:tab/>
        </w:r>
        <w:r>
          <w:rPr>
            <w:webHidden/>
          </w:rPr>
          <w:fldChar w:fldCharType="begin"/>
        </w:r>
        <w:r>
          <w:rPr>
            <w:webHidden/>
          </w:rPr>
          <w:instrText xml:space="preserve"> PAGEREF _Toc5892371 \h </w:instrText>
        </w:r>
        <w:r>
          <w:rPr>
            <w:webHidden/>
          </w:rPr>
        </w:r>
        <w:r>
          <w:rPr>
            <w:webHidden/>
          </w:rPr>
          <w:fldChar w:fldCharType="separate"/>
        </w:r>
        <w:r>
          <w:rPr>
            <w:webHidden/>
          </w:rPr>
          <w:t>6</w:t>
        </w:r>
        <w:r>
          <w:rPr>
            <w:webHidden/>
          </w:rPr>
          <w:fldChar w:fldCharType="end"/>
        </w:r>
      </w:hyperlink>
    </w:p>
    <w:p w:rsidR="00C4198E" w:rsidRDefault="00C4198E">
      <w:pPr>
        <w:pStyle w:val="Verzeichnis2"/>
        <w:rPr>
          <w:rFonts w:asciiTheme="minorHAnsi" w:eastAsiaTheme="minorEastAsia" w:hAnsiTheme="minorHAnsi" w:cstheme="minorBidi"/>
          <w:szCs w:val="22"/>
          <w:lang w:eastAsia="de-DE"/>
        </w:rPr>
      </w:pPr>
      <w:hyperlink w:anchor="_Toc5892372" w:history="1">
        <w:r w:rsidRPr="00CF23D6">
          <w:rPr>
            <w:rStyle w:val="Hyperlink"/>
          </w:rPr>
          <w:t>18.3</w:t>
        </w:r>
        <w:r>
          <w:rPr>
            <w:rFonts w:asciiTheme="minorHAnsi" w:eastAsiaTheme="minorEastAsia" w:hAnsiTheme="minorHAnsi" w:cstheme="minorBidi"/>
            <w:szCs w:val="22"/>
            <w:lang w:eastAsia="de-DE"/>
          </w:rPr>
          <w:tab/>
        </w:r>
        <w:r w:rsidRPr="00CF23D6">
          <w:rPr>
            <w:rStyle w:val="Hyperlink"/>
          </w:rPr>
          <w:t>Filterschicht</w:t>
        </w:r>
        <w:r>
          <w:rPr>
            <w:webHidden/>
          </w:rPr>
          <w:tab/>
        </w:r>
        <w:r>
          <w:rPr>
            <w:webHidden/>
          </w:rPr>
          <w:fldChar w:fldCharType="begin"/>
        </w:r>
        <w:r>
          <w:rPr>
            <w:webHidden/>
          </w:rPr>
          <w:instrText xml:space="preserve"> PAGEREF _Toc5892372 \h </w:instrText>
        </w:r>
        <w:r>
          <w:rPr>
            <w:webHidden/>
          </w:rPr>
        </w:r>
        <w:r>
          <w:rPr>
            <w:webHidden/>
          </w:rPr>
          <w:fldChar w:fldCharType="separate"/>
        </w:r>
        <w:r>
          <w:rPr>
            <w:webHidden/>
          </w:rPr>
          <w:t>7</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73" w:history="1">
        <w:r w:rsidRPr="00CF23D6">
          <w:rPr>
            <w:rStyle w:val="Hyperlink"/>
          </w:rPr>
          <w:t>18.3.1</w:t>
        </w:r>
        <w:r>
          <w:rPr>
            <w:rFonts w:asciiTheme="minorHAnsi" w:eastAsiaTheme="minorEastAsia" w:hAnsiTheme="minorHAnsi" w:cstheme="minorBidi"/>
            <w:lang w:eastAsia="de-DE"/>
          </w:rPr>
          <w:tab/>
        </w:r>
        <w:r w:rsidRPr="00CF23D6">
          <w:rPr>
            <w:rStyle w:val="Hyperlink"/>
          </w:rPr>
          <w:t>Anforderungen</w:t>
        </w:r>
        <w:r>
          <w:rPr>
            <w:webHidden/>
          </w:rPr>
          <w:tab/>
        </w:r>
        <w:r>
          <w:rPr>
            <w:webHidden/>
          </w:rPr>
          <w:fldChar w:fldCharType="begin"/>
        </w:r>
        <w:r>
          <w:rPr>
            <w:webHidden/>
          </w:rPr>
          <w:instrText xml:space="preserve"> PAGEREF _Toc5892373 \h </w:instrText>
        </w:r>
        <w:r>
          <w:rPr>
            <w:webHidden/>
          </w:rPr>
        </w:r>
        <w:r>
          <w:rPr>
            <w:webHidden/>
          </w:rPr>
          <w:fldChar w:fldCharType="separate"/>
        </w:r>
        <w:r>
          <w:rPr>
            <w:webHidden/>
          </w:rPr>
          <w:t>7</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74" w:history="1">
        <w:r w:rsidRPr="00CF23D6">
          <w:rPr>
            <w:rStyle w:val="Hyperlink"/>
          </w:rPr>
          <w:t>18.3.2</w:t>
        </w:r>
        <w:r>
          <w:rPr>
            <w:rFonts w:asciiTheme="minorHAnsi" w:eastAsiaTheme="minorEastAsia" w:hAnsiTheme="minorHAnsi" w:cstheme="minorBidi"/>
            <w:lang w:eastAsia="de-DE"/>
          </w:rPr>
          <w:tab/>
        </w:r>
        <w:r w:rsidRPr="00CF23D6">
          <w:rPr>
            <w:rStyle w:val="Hyperlink"/>
          </w:rPr>
          <w:t>Eignungsprüfung</w:t>
        </w:r>
        <w:r>
          <w:rPr>
            <w:webHidden/>
          </w:rPr>
          <w:tab/>
        </w:r>
        <w:r>
          <w:rPr>
            <w:webHidden/>
          </w:rPr>
          <w:fldChar w:fldCharType="begin"/>
        </w:r>
        <w:r>
          <w:rPr>
            <w:webHidden/>
          </w:rPr>
          <w:instrText xml:space="preserve"> PAGEREF _Toc5892374 \h </w:instrText>
        </w:r>
        <w:r>
          <w:rPr>
            <w:webHidden/>
          </w:rPr>
        </w:r>
        <w:r>
          <w:rPr>
            <w:webHidden/>
          </w:rPr>
          <w:fldChar w:fldCharType="separate"/>
        </w:r>
        <w:r>
          <w:rPr>
            <w:webHidden/>
          </w:rPr>
          <w:t>7</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75" w:history="1">
        <w:r w:rsidRPr="00CF23D6">
          <w:rPr>
            <w:rStyle w:val="Hyperlink"/>
          </w:rPr>
          <w:t>18.3.3</w:t>
        </w:r>
        <w:r>
          <w:rPr>
            <w:rFonts w:asciiTheme="minorHAnsi" w:eastAsiaTheme="minorEastAsia" w:hAnsiTheme="minorHAnsi" w:cstheme="minorBidi"/>
            <w:lang w:eastAsia="de-DE"/>
          </w:rPr>
          <w:tab/>
        </w:r>
        <w:r w:rsidRPr="00CF23D6">
          <w:rPr>
            <w:rStyle w:val="Hyperlink"/>
          </w:rPr>
          <w:t>Probefeld</w:t>
        </w:r>
        <w:r>
          <w:rPr>
            <w:webHidden/>
          </w:rPr>
          <w:tab/>
        </w:r>
        <w:r>
          <w:rPr>
            <w:webHidden/>
          </w:rPr>
          <w:fldChar w:fldCharType="begin"/>
        </w:r>
        <w:r>
          <w:rPr>
            <w:webHidden/>
          </w:rPr>
          <w:instrText xml:space="preserve"> PAGEREF _Toc5892375 \h </w:instrText>
        </w:r>
        <w:r>
          <w:rPr>
            <w:webHidden/>
          </w:rPr>
        </w:r>
        <w:r>
          <w:rPr>
            <w:webHidden/>
          </w:rPr>
          <w:fldChar w:fldCharType="separate"/>
        </w:r>
        <w:r>
          <w:rPr>
            <w:webHidden/>
          </w:rPr>
          <w:t>8</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76" w:history="1">
        <w:r w:rsidRPr="00CF23D6">
          <w:rPr>
            <w:rStyle w:val="Hyperlink"/>
          </w:rPr>
          <w:t>18.3.4</w:t>
        </w:r>
        <w:r>
          <w:rPr>
            <w:rFonts w:asciiTheme="minorHAnsi" w:eastAsiaTheme="minorEastAsia" w:hAnsiTheme="minorHAnsi" w:cstheme="minorBidi"/>
            <w:lang w:eastAsia="de-DE"/>
          </w:rPr>
          <w:tab/>
        </w:r>
        <w:r w:rsidRPr="00CF23D6">
          <w:rPr>
            <w:rStyle w:val="Hyperlink"/>
          </w:rPr>
          <w:t>Eingangsprüfungen</w:t>
        </w:r>
        <w:r>
          <w:rPr>
            <w:webHidden/>
          </w:rPr>
          <w:tab/>
        </w:r>
        <w:r>
          <w:rPr>
            <w:webHidden/>
          </w:rPr>
          <w:fldChar w:fldCharType="begin"/>
        </w:r>
        <w:r>
          <w:rPr>
            <w:webHidden/>
          </w:rPr>
          <w:instrText xml:space="preserve"> PAGEREF _Toc5892376 \h </w:instrText>
        </w:r>
        <w:r>
          <w:rPr>
            <w:webHidden/>
          </w:rPr>
        </w:r>
        <w:r>
          <w:rPr>
            <w:webHidden/>
          </w:rPr>
          <w:fldChar w:fldCharType="separate"/>
        </w:r>
        <w:r>
          <w:rPr>
            <w:webHidden/>
          </w:rPr>
          <w:t>9</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77" w:history="1">
        <w:r w:rsidRPr="00CF23D6">
          <w:rPr>
            <w:rStyle w:val="Hyperlink"/>
          </w:rPr>
          <w:t>18.3.5</w:t>
        </w:r>
        <w:r>
          <w:rPr>
            <w:rFonts w:asciiTheme="minorHAnsi" w:eastAsiaTheme="minorEastAsia" w:hAnsiTheme="minorHAnsi" w:cstheme="minorBidi"/>
            <w:lang w:eastAsia="de-DE"/>
          </w:rPr>
          <w:tab/>
        </w:r>
        <w:r w:rsidRPr="00CF23D6">
          <w:rPr>
            <w:rStyle w:val="Hyperlink"/>
          </w:rPr>
          <w:t>Baubegleitende Prüfung</w:t>
        </w:r>
        <w:r>
          <w:rPr>
            <w:webHidden/>
          </w:rPr>
          <w:tab/>
        </w:r>
        <w:r>
          <w:rPr>
            <w:webHidden/>
          </w:rPr>
          <w:fldChar w:fldCharType="begin"/>
        </w:r>
        <w:r>
          <w:rPr>
            <w:webHidden/>
          </w:rPr>
          <w:instrText xml:space="preserve"> PAGEREF _Toc5892377 \h </w:instrText>
        </w:r>
        <w:r>
          <w:rPr>
            <w:webHidden/>
          </w:rPr>
        </w:r>
        <w:r>
          <w:rPr>
            <w:webHidden/>
          </w:rPr>
          <w:fldChar w:fldCharType="separate"/>
        </w:r>
        <w:r>
          <w:rPr>
            <w:webHidden/>
          </w:rPr>
          <w:t>10</w:t>
        </w:r>
        <w:r>
          <w:rPr>
            <w:webHidden/>
          </w:rPr>
          <w:fldChar w:fldCharType="end"/>
        </w:r>
      </w:hyperlink>
    </w:p>
    <w:p w:rsidR="00C4198E" w:rsidRDefault="00C4198E">
      <w:pPr>
        <w:pStyle w:val="Verzeichnis2"/>
        <w:rPr>
          <w:rFonts w:asciiTheme="minorHAnsi" w:eastAsiaTheme="minorEastAsia" w:hAnsiTheme="minorHAnsi" w:cstheme="minorBidi"/>
          <w:szCs w:val="22"/>
          <w:lang w:eastAsia="de-DE"/>
        </w:rPr>
      </w:pPr>
      <w:hyperlink w:anchor="_Toc5892378" w:history="1">
        <w:r w:rsidRPr="00CF23D6">
          <w:rPr>
            <w:rStyle w:val="Hyperlink"/>
          </w:rPr>
          <w:t>18.4</w:t>
        </w:r>
        <w:r>
          <w:rPr>
            <w:rFonts w:asciiTheme="minorHAnsi" w:eastAsiaTheme="minorEastAsia" w:hAnsiTheme="minorHAnsi" w:cstheme="minorBidi"/>
            <w:szCs w:val="22"/>
            <w:lang w:eastAsia="de-DE"/>
          </w:rPr>
          <w:tab/>
        </w:r>
        <w:r w:rsidRPr="00CF23D6">
          <w:rPr>
            <w:rStyle w:val="Hyperlink"/>
          </w:rPr>
          <w:t>Methanoxidationsschicht</w:t>
        </w:r>
        <w:r>
          <w:rPr>
            <w:webHidden/>
          </w:rPr>
          <w:tab/>
        </w:r>
        <w:r>
          <w:rPr>
            <w:webHidden/>
          </w:rPr>
          <w:fldChar w:fldCharType="begin"/>
        </w:r>
        <w:r>
          <w:rPr>
            <w:webHidden/>
          </w:rPr>
          <w:instrText xml:space="preserve"> PAGEREF _Toc5892378 \h </w:instrText>
        </w:r>
        <w:r>
          <w:rPr>
            <w:webHidden/>
          </w:rPr>
        </w:r>
        <w:r>
          <w:rPr>
            <w:webHidden/>
          </w:rPr>
          <w:fldChar w:fldCharType="separate"/>
        </w:r>
        <w:r>
          <w:rPr>
            <w:webHidden/>
          </w:rPr>
          <w:t>11</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79" w:history="1">
        <w:r w:rsidRPr="00CF23D6">
          <w:rPr>
            <w:rStyle w:val="Hyperlink"/>
          </w:rPr>
          <w:t>18.4.1</w:t>
        </w:r>
        <w:r>
          <w:rPr>
            <w:rFonts w:asciiTheme="minorHAnsi" w:eastAsiaTheme="minorEastAsia" w:hAnsiTheme="minorHAnsi" w:cstheme="minorBidi"/>
            <w:lang w:eastAsia="de-DE"/>
          </w:rPr>
          <w:tab/>
        </w:r>
        <w:r w:rsidRPr="00CF23D6">
          <w:rPr>
            <w:rStyle w:val="Hyperlink"/>
          </w:rPr>
          <w:t>Anforderungen</w:t>
        </w:r>
        <w:r>
          <w:rPr>
            <w:webHidden/>
          </w:rPr>
          <w:tab/>
        </w:r>
        <w:r>
          <w:rPr>
            <w:webHidden/>
          </w:rPr>
          <w:fldChar w:fldCharType="begin"/>
        </w:r>
        <w:r>
          <w:rPr>
            <w:webHidden/>
          </w:rPr>
          <w:instrText xml:space="preserve"> PAGEREF _Toc5892379 \h </w:instrText>
        </w:r>
        <w:r>
          <w:rPr>
            <w:webHidden/>
          </w:rPr>
        </w:r>
        <w:r>
          <w:rPr>
            <w:webHidden/>
          </w:rPr>
          <w:fldChar w:fldCharType="separate"/>
        </w:r>
        <w:r>
          <w:rPr>
            <w:webHidden/>
          </w:rPr>
          <w:t>11</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80" w:history="1">
        <w:r w:rsidRPr="00CF23D6">
          <w:rPr>
            <w:rStyle w:val="Hyperlink"/>
          </w:rPr>
          <w:t>18.4.2</w:t>
        </w:r>
        <w:r>
          <w:rPr>
            <w:rFonts w:asciiTheme="minorHAnsi" w:eastAsiaTheme="minorEastAsia" w:hAnsiTheme="minorHAnsi" w:cstheme="minorBidi"/>
            <w:lang w:eastAsia="de-DE"/>
          </w:rPr>
          <w:tab/>
        </w:r>
        <w:r w:rsidRPr="00CF23D6">
          <w:rPr>
            <w:rStyle w:val="Hyperlink"/>
          </w:rPr>
          <w:t>Eignungsprüfung</w:t>
        </w:r>
        <w:r>
          <w:rPr>
            <w:webHidden/>
          </w:rPr>
          <w:tab/>
        </w:r>
        <w:r>
          <w:rPr>
            <w:webHidden/>
          </w:rPr>
          <w:fldChar w:fldCharType="begin"/>
        </w:r>
        <w:r>
          <w:rPr>
            <w:webHidden/>
          </w:rPr>
          <w:instrText xml:space="preserve"> PAGEREF _Toc5892380 \h </w:instrText>
        </w:r>
        <w:r>
          <w:rPr>
            <w:webHidden/>
          </w:rPr>
        </w:r>
        <w:r>
          <w:rPr>
            <w:webHidden/>
          </w:rPr>
          <w:fldChar w:fldCharType="separate"/>
        </w:r>
        <w:r>
          <w:rPr>
            <w:webHidden/>
          </w:rPr>
          <w:t>12</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81" w:history="1">
        <w:r w:rsidRPr="00CF23D6">
          <w:rPr>
            <w:rStyle w:val="Hyperlink"/>
          </w:rPr>
          <w:t>18.4.3</w:t>
        </w:r>
        <w:r>
          <w:rPr>
            <w:rFonts w:asciiTheme="minorHAnsi" w:eastAsiaTheme="minorEastAsia" w:hAnsiTheme="minorHAnsi" w:cstheme="minorBidi"/>
            <w:lang w:eastAsia="de-DE"/>
          </w:rPr>
          <w:tab/>
        </w:r>
        <w:r w:rsidRPr="00CF23D6">
          <w:rPr>
            <w:rStyle w:val="Hyperlink"/>
          </w:rPr>
          <w:t>Probefeld</w:t>
        </w:r>
        <w:r>
          <w:rPr>
            <w:webHidden/>
          </w:rPr>
          <w:tab/>
        </w:r>
        <w:r>
          <w:rPr>
            <w:webHidden/>
          </w:rPr>
          <w:fldChar w:fldCharType="begin"/>
        </w:r>
        <w:r>
          <w:rPr>
            <w:webHidden/>
          </w:rPr>
          <w:instrText xml:space="preserve"> PAGEREF _Toc5892381 \h </w:instrText>
        </w:r>
        <w:r>
          <w:rPr>
            <w:webHidden/>
          </w:rPr>
        </w:r>
        <w:r>
          <w:rPr>
            <w:webHidden/>
          </w:rPr>
          <w:fldChar w:fldCharType="separate"/>
        </w:r>
        <w:r>
          <w:rPr>
            <w:webHidden/>
          </w:rPr>
          <w:t>14</w:t>
        </w:r>
        <w:r>
          <w:rPr>
            <w:webHidden/>
          </w:rPr>
          <w:fldChar w:fldCharType="end"/>
        </w:r>
      </w:hyperlink>
    </w:p>
    <w:p w:rsidR="00C4198E" w:rsidRDefault="00C4198E">
      <w:pPr>
        <w:pStyle w:val="Verzeichnis3"/>
        <w:rPr>
          <w:rFonts w:asciiTheme="minorHAnsi" w:eastAsiaTheme="minorEastAsia" w:hAnsiTheme="minorHAnsi" w:cstheme="minorBidi"/>
          <w:lang w:eastAsia="de-DE"/>
        </w:rPr>
      </w:pPr>
      <w:hyperlink w:anchor="_Toc5892382" w:history="1">
        <w:r w:rsidRPr="00CF23D6">
          <w:rPr>
            <w:rStyle w:val="Hyperlink"/>
          </w:rPr>
          <w:t>18.4.4</w:t>
        </w:r>
        <w:r>
          <w:rPr>
            <w:rFonts w:asciiTheme="minorHAnsi" w:eastAsiaTheme="minorEastAsia" w:hAnsiTheme="minorHAnsi" w:cstheme="minorBidi"/>
            <w:lang w:eastAsia="de-DE"/>
          </w:rPr>
          <w:tab/>
        </w:r>
        <w:r w:rsidRPr="00CF23D6">
          <w:rPr>
            <w:rStyle w:val="Hyperlink"/>
          </w:rPr>
          <w:t>Baubegleitende Prüfung</w:t>
        </w:r>
        <w:r>
          <w:rPr>
            <w:webHidden/>
          </w:rPr>
          <w:tab/>
        </w:r>
        <w:r>
          <w:rPr>
            <w:webHidden/>
          </w:rPr>
          <w:fldChar w:fldCharType="begin"/>
        </w:r>
        <w:r>
          <w:rPr>
            <w:webHidden/>
          </w:rPr>
          <w:instrText xml:space="preserve"> PAGEREF _Toc5892382 \h </w:instrText>
        </w:r>
        <w:r>
          <w:rPr>
            <w:webHidden/>
          </w:rPr>
        </w:r>
        <w:r>
          <w:rPr>
            <w:webHidden/>
          </w:rPr>
          <w:fldChar w:fldCharType="separate"/>
        </w:r>
        <w:r>
          <w:rPr>
            <w:webHidden/>
          </w:rPr>
          <w:t>16</w:t>
        </w:r>
        <w:r>
          <w:rPr>
            <w:webHidden/>
          </w:rPr>
          <w:fldChar w:fldCharType="end"/>
        </w:r>
      </w:hyperlink>
    </w:p>
    <w:p w:rsidR="00C4198E" w:rsidRDefault="00C4198E">
      <w:pPr>
        <w:pStyle w:val="Verzeichnis1"/>
        <w:rPr>
          <w:rFonts w:asciiTheme="minorHAnsi" w:eastAsiaTheme="minorEastAsia" w:hAnsiTheme="minorHAnsi" w:cstheme="minorBidi"/>
          <w:szCs w:val="22"/>
          <w:lang w:eastAsia="de-DE"/>
        </w:rPr>
      </w:pPr>
      <w:hyperlink w:anchor="_Toc5892383" w:history="1">
        <w:r w:rsidRPr="00CF23D6">
          <w:rPr>
            <w:rStyle w:val="Hyperlink"/>
          </w:rPr>
          <w:t>19</w:t>
        </w:r>
        <w:r>
          <w:rPr>
            <w:rFonts w:asciiTheme="minorHAnsi" w:eastAsiaTheme="minorEastAsia" w:hAnsiTheme="minorHAnsi" w:cstheme="minorBidi"/>
            <w:szCs w:val="22"/>
            <w:lang w:eastAsia="de-DE"/>
          </w:rPr>
          <w:tab/>
        </w:r>
        <w:r w:rsidRPr="00CF23D6">
          <w:rPr>
            <w:rStyle w:val="Hyperlink"/>
          </w:rPr>
          <w:t>Tonhaltige Gas</w:t>
        </w:r>
        <w:r w:rsidRPr="00CF23D6">
          <w:rPr>
            <w:rStyle w:val="Hyperlink"/>
          </w:rPr>
          <w:t>s</w:t>
        </w:r>
        <w:r w:rsidRPr="00CF23D6">
          <w:rPr>
            <w:rStyle w:val="Hyperlink"/>
          </w:rPr>
          <w:t>perre</w:t>
        </w:r>
        <w:r>
          <w:rPr>
            <w:webHidden/>
          </w:rPr>
          <w:tab/>
        </w:r>
        <w:r>
          <w:rPr>
            <w:webHidden/>
          </w:rPr>
          <w:fldChar w:fldCharType="begin"/>
        </w:r>
        <w:r>
          <w:rPr>
            <w:webHidden/>
          </w:rPr>
          <w:instrText xml:space="preserve"> PAGEREF _Toc5892383 \h </w:instrText>
        </w:r>
        <w:r>
          <w:rPr>
            <w:webHidden/>
          </w:rPr>
        </w:r>
        <w:r>
          <w:rPr>
            <w:webHidden/>
          </w:rPr>
          <w:fldChar w:fldCharType="separate"/>
        </w:r>
        <w:r>
          <w:rPr>
            <w:webHidden/>
          </w:rPr>
          <w:t>19</w:t>
        </w:r>
        <w:r>
          <w:rPr>
            <w:webHidden/>
          </w:rPr>
          <w:fldChar w:fldCharType="end"/>
        </w:r>
      </w:hyperlink>
    </w:p>
    <w:p w:rsidR="00C4198E" w:rsidRDefault="00C4198E">
      <w:pPr>
        <w:pStyle w:val="Verzeichnis2"/>
        <w:rPr>
          <w:rFonts w:asciiTheme="minorHAnsi" w:eastAsiaTheme="minorEastAsia" w:hAnsiTheme="minorHAnsi" w:cstheme="minorBidi"/>
          <w:szCs w:val="22"/>
          <w:lang w:eastAsia="de-DE"/>
        </w:rPr>
      </w:pPr>
      <w:hyperlink w:anchor="_Toc5892384" w:history="1">
        <w:r w:rsidRPr="00CF23D6">
          <w:rPr>
            <w:rStyle w:val="Hyperlink"/>
          </w:rPr>
          <w:t>19.1</w:t>
        </w:r>
        <w:r>
          <w:rPr>
            <w:rFonts w:asciiTheme="minorHAnsi" w:eastAsiaTheme="minorEastAsia" w:hAnsiTheme="minorHAnsi" w:cstheme="minorBidi"/>
            <w:szCs w:val="22"/>
            <w:lang w:eastAsia="de-DE"/>
          </w:rPr>
          <w:tab/>
        </w:r>
        <w:r w:rsidRPr="00CF23D6">
          <w:rPr>
            <w:rStyle w:val="Hyperlink"/>
          </w:rPr>
          <w:t>Eignungsprüfung</w:t>
        </w:r>
        <w:r>
          <w:rPr>
            <w:webHidden/>
          </w:rPr>
          <w:tab/>
        </w:r>
        <w:r>
          <w:rPr>
            <w:webHidden/>
          </w:rPr>
          <w:fldChar w:fldCharType="begin"/>
        </w:r>
        <w:r>
          <w:rPr>
            <w:webHidden/>
          </w:rPr>
          <w:instrText xml:space="preserve"> PAGEREF _Toc5892384 \h </w:instrText>
        </w:r>
        <w:r>
          <w:rPr>
            <w:webHidden/>
          </w:rPr>
        </w:r>
        <w:r>
          <w:rPr>
            <w:webHidden/>
          </w:rPr>
          <w:fldChar w:fldCharType="separate"/>
        </w:r>
        <w:r>
          <w:rPr>
            <w:webHidden/>
          </w:rPr>
          <w:t>19</w:t>
        </w:r>
        <w:r>
          <w:rPr>
            <w:webHidden/>
          </w:rPr>
          <w:fldChar w:fldCharType="end"/>
        </w:r>
      </w:hyperlink>
    </w:p>
    <w:p w:rsidR="00C4198E" w:rsidRDefault="00C4198E">
      <w:pPr>
        <w:pStyle w:val="Verzeichnis2"/>
        <w:rPr>
          <w:rFonts w:asciiTheme="minorHAnsi" w:eastAsiaTheme="minorEastAsia" w:hAnsiTheme="minorHAnsi" w:cstheme="minorBidi"/>
          <w:szCs w:val="22"/>
          <w:lang w:eastAsia="de-DE"/>
        </w:rPr>
      </w:pPr>
      <w:hyperlink w:anchor="_Toc5892385" w:history="1">
        <w:r w:rsidRPr="00CF23D6">
          <w:rPr>
            <w:rStyle w:val="Hyperlink"/>
          </w:rPr>
          <w:t>19.2</w:t>
        </w:r>
        <w:r>
          <w:rPr>
            <w:rFonts w:asciiTheme="minorHAnsi" w:eastAsiaTheme="minorEastAsia" w:hAnsiTheme="minorHAnsi" w:cstheme="minorBidi"/>
            <w:szCs w:val="22"/>
            <w:lang w:eastAsia="de-DE"/>
          </w:rPr>
          <w:tab/>
        </w:r>
        <w:r w:rsidRPr="00CF23D6">
          <w:rPr>
            <w:rStyle w:val="Hyperlink"/>
          </w:rPr>
          <w:t>Eingangsprüfungen</w:t>
        </w:r>
        <w:r>
          <w:rPr>
            <w:webHidden/>
          </w:rPr>
          <w:tab/>
        </w:r>
        <w:r>
          <w:rPr>
            <w:webHidden/>
          </w:rPr>
          <w:fldChar w:fldCharType="begin"/>
        </w:r>
        <w:r>
          <w:rPr>
            <w:webHidden/>
          </w:rPr>
          <w:instrText xml:space="preserve"> PAGEREF _Toc5892385 \h </w:instrText>
        </w:r>
        <w:r>
          <w:rPr>
            <w:webHidden/>
          </w:rPr>
        </w:r>
        <w:r>
          <w:rPr>
            <w:webHidden/>
          </w:rPr>
          <w:fldChar w:fldCharType="separate"/>
        </w:r>
        <w:r>
          <w:rPr>
            <w:webHidden/>
          </w:rPr>
          <w:t>20</w:t>
        </w:r>
        <w:r>
          <w:rPr>
            <w:webHidden/>
          </w:rPr>
          <w:fldChar w:fldCharType="end"/>
        </w:r>
      </w:hyperlink>
    </w:p>
    <w:p w:rsidR="00C4198E" w:rsidRDefault="00C4198E">
      <w:pPr>
        <w:pStyle w:val="Verzeichnis2"/>
        <w:rPr>
          <w:rFonts w:asciiTheme="minorHAnsi" w:eastAsiaTheme="minorEastAsia" w:hAnsiTheme="minorHAnsi" w:cstheme="minorBidi"/>
          <w:szCs w:val="22"/>
          <w:lang w:eastAsia="de-DE"/>
        </w:rPr>
      </w:pPr>
      <w:hyperlink w:anchor="_Toc5892386" w:history="1">
        <w:r w:rsidRPr="00CF23D6">
          <w:rPr>
            <w:rStyle w:val="Hyperlink"/>
          </w:rPr>
          <w:t>19.3</w:t>
        </w:r>
        <w:r>
          <w:rPr>
            <w:rFonts w:asciiTheme="minorHAnsi" w:eastAsiaTheme="minorEastAsia" w:hAnsiTheme="minorHAnsi" w:cstheme="minorBidi"/>
            <w:szCs w:val="22"/>
            <w:lang w:eastAsia="de-DE"/>
          </w:rPr>
          <w:tab/>
        </w:r>
        <w:r w:rsidRPr="00CF23D6">
          <w:rPr>
            <w:rStyle w:val="Hyperlink"/>
          </w:rPr>
          <w:t>Baubegleitende Prüfungen</w:t>
        </w:r>
        <w:r>
          <w:rPr>
            <w:webHidden/>
          </w:rPr>
          <w:tab/>
        </w:r>
        <w:r>
          <w:rPr>
            <w:webHidden/>
          </w:rPr>
          <w:fldChar w:fldCharType="begin"/>
        </w:r>
        <w:r>
          <w:rPr>
            <w:webHidden/>
          </w:rPr>
          <w:instrText xml:space="preserve"> PAGEREF _Toc5892386 \h </w:instrText>
        </w:r>
        <w:r>
          <w:rPr>
            <w:webHidden/>
          </w:rPr>
        </w:r>
        <w:r>
          <w:rPr>
            <w:webHidden/>
          </w:rPr>
          <w:fldChar w:fldCharType="separate"/>
        </w:r>
        <w:r>
          <w:rPr>
            <w:webHidden/>
          </w:rPr>
          <w:t>21</w:t>
        </w:r>
        <w:r>
          <w:rPr>
            <w:webHidden/>
          </w:rPr>
          <w:fldChar w:fldCharType="end"/>
        </w:r>
      </w:hyperlink>
    </w:p>
    <w:p w:rsidR="001140FB" w:rsidRDefault="00E01812">
      <w:pPr>
        <w:spacing w:line="240" w:lineRule="auto"/>
        <w:jc w:val="left"/>
        <w:rPr>
          <w:noProof/>
          <w:szCs w:val="28"/>
        </w:rPr>
        <w:sectPr w:rsidR="001140FB">
          <w:headerReference w:type="even" r:id="rId11"/>
          <w:headerReference w:type="default" r:id="rId12"/>
          <w:footerReference w:type="default" r:id="rId13"/>
          <w:headerReference w:type="first" r:id="rId14"/>
          <w:pgSz w:w="11906" w:h="16838"/>
          <w:pgMar w:top="1417" w:right="1417" w:bottom="1134" w:left="1417" w:header="708" w:footer="708" w:gutter="0"/>
          <w:pgNumType w:fmt="upperRoman" w:start="1"/>
          <w:cols w:space="708"/>
          <w:docGrid w:linePitch="360"/>
        </w:sectPr>
      </w:pPr>
      <w:r>
        <w:rPr>
          <w:noProof/>
          <w:szCs w:val="28"/>
        </w:rPr>
        <w:fldChar w:fldCharType="end"/>
      </w:r>
    </w:p>
    <w:p w:rsidR="001A24BD" w:rsidRDefault="001A24BD" w:rsidP="008E7545">
      <w:pPr>
        <w:pStyle w:val="berschrift1"/>
        <w:numPr>
          <w:ilvl w:val="0"/>
          <w:numId w:val="0"/>
        </w:numPr>
        <w:ind w:left="1418" w:hanging="1418"/>
        <w:rPr>
          <w:noProof/>
          <w:szCs w:val="28"/>
        </w:rPr>
      </w:pPr>
      <w:bookmarkStart w:id="0" w:name="_Toc310849022"/>
      <w:bookmarkStart w:id="1" w:name="_Toc5892360"/>
      <w:r>
        <w:rPr>
          <w:noProof/>
          <w:szCs w:val="28"/>
        </w:rPr>
        <w:t>Teil B</w:t>
      </w:r>
      <w:r>
        <w:rPr>
          <w:noProof/>
          <w:szCs w:val="28"/>
        </w:rPr>
        <w:tab/>
        <w:t>Besondere Anforderungen an die Fremprüfung der Systemkomponenten</w:t>
      </w:r>
      <w:bookmarkEnd w:id="1"/>
    </w:p>
    <w:p w:rsidR="00FB7D92" w:rsidRDefault="00395E0C" w:rsidP="00395E0C">
      <w:pPr>
        <w:pStyle w:val="berschrift1"/>
        <w:numPr>
          <w:ilvl w:val="0"/>
          <w:numId w:val="0"/>
        </w:numPr>
        <w:rPr>
          <w:noProof/>
          <w:szCs w:val="28"/>
        </w:rPr>
      </w:pPr>
      <w:bookmarkStart w:id="2" w:name="_Toc5892361"/>
      <w:r>
        <w:rPr>
          <w:noProof/>
          <w:szCs w:val="28"/>
        </w:rPr>
        <w:t>B2</w:t>
      </w:r>
      <w:r>
        <w:rPr>
          <w:noProof/>
          <w:szCs w:val="28"/>
        </w:rPr>
        <w:tab/>
      </w:r>
      <w:r>
        <w:rPr>
          <w:noProof/>
          <w:szCs w:val="28"/>
        </w:rPr>
        <w:tab/>
      </w:r>
      <w:r w:rsidR="00FB7D92" w:rsidRPr="001A24BD">
        <w:rPr>
          <w:noProof/>
          <w:szCs w:val="28"/>
        </w:rPr>
        <w:t>Oberflächenabdichtung</w:t>
      </w:r>
      <w:bookmarkEnd w:id="0"/>
      <w:bookmarkEnd w:id="2"/>
    </w:p>
    <w:p w:rsidR="0000129B" w:rsidRPr="0000129B" w:rsidRDefault="0000129B" w:rsidP="0000129B">
      <w:pPr>
        <w:pStyle w:val="Textabsatz"/>
        <w:ind w:left="1418" w:hanging="1418"/>
        <w:rPr>
          <w:b/>
          <w:sz w:val="24"/>
        </w:rPr>
      </w:pPr>
      <w:r w:rsidRPr="0000129B">
        <w:rPr>
          <w:b/>
          <w:sz w:val="24"/>
        </w:rPr>
        <w:t>B2.18</w:t>
      </w:r>
      <w:r w:rsidRPr="0000129B">
        <w:rPr>
          <w:b/>
          <w:sz w:val="24"/>
        </w:rPr>
        <w:tab/>
        <w:t>Methanoxidations</w:t>
      </w:r>
      <w:r w:rsidR="009A1FDE">
        <w:rPr>
          <w:b/>
          <w:sz w:val="24"/>
        </w:rPr>
        <w:t>schicht</w:t>
      </w:r>
      <w:r w:rsidRPr="0000129B">
        <w:rPr>
          <w:b/>
          <w:sz w:val="24"/>
        </w:rPr>
        <w:t xml:space="preserve">  (Gasverteilungsschicht, Unter- und Oberboden)</w:t>
      </w:r>
    </w:p>
    <w:p w:rsidR="0000129B" w:rsidRPr="0000129B" w:rsidRDefault="0000129B" w:rsidP="0000129B">
      <w:pPr>
        <w:pStyle w:val="Textabsatz"/>
        <w:rPr>
          <w:b/>
          <w:sz w:val="24"/>
        </w:rPr>
      </w:pPr>
      <w:r w:rsidRPr="0000129B">
        <w:rPr>
          <w:b/>
          <w:sz w:val="24"/>
        </w:rPr>
        <w:t>_____________________________</w:t>
      </w:r>
      <w:r>
        <w:rPr>
          <w:b/>
          <w:sz w:val="24"/>
        </w:rPr>
        <w:t>_</w:t>
      </w:r>
      <w:r w:rsidRPr="0000129B">
        <w:rPr>
          <w:b/>
          <w:sz w:val="24"/>
        </w:rPr>
        <w:t>_____________________________________</w:t>
      </w:r>
    </w:p>
    <w:p w:rsidR="00154390" w:rsidRPr="00565EBB" w:rsidRDefault="00154390" w:rsidP="009A1FDE">
      <w:pPr>
        <w:pStyle w:val="berschrift1"/>
        <w:rPr>
          <w:noProof/>
        </w:rPr>
      </w:pPr>
      <w:bookmarkStart w:id="3" w:name="_Toc428957077"/>
      <w:bookmarkStart w:id="4" w:name="_Toc5892362"/>
      <w:r w:rsidRPr="00565EBB">
        <w:rPr>
          <w:noProof/>
        </w:rPr>
        <w:t>Methanoxidation</w:t>
      </w:r>
      <w:r w:rsidR="009A1FDE">
        <w:rPr>
          <w:noProof/>
        </w:rPr>
        <w:t>sschicht</w:t>
      </w:r>
      <w:bookmarkEnd w:id="3"/>
      <w:bookmarkEnd w:id="4"/>
    </w:p>
    <w:p w:rsidR="00154390" w:rsidRDefault="00154390" w:rsidP="00154390">
      <w:pPr>
        <w:pStyle w:val="Textabsatz"/>
      </w:pPr>
      <w:r>
        <w:t>Eine Methanoxidationsschicht ist eine besondere Form der Rekultivierungsschicht</w:t>
      </w:r>
      <w:r w:rsidR="009A1FDE">
        <w:t xml:space="preserve">, die auf Deponien mit nur noch geringer Gasbildung zur Oxidation des Methans eingesetzt wird. Sie wird in der Regel in Methanoxidationsfenstern eingebaut, die </w:t>
      </w:r>
      <w:r w:rsidR="002E79CD">
        <w:t xml:space="preserve">oberhalb der Abdichtung </w:t>
      </w:r>
      <w:r w:rsidR="003142EB">
        <w:t>in die Rekultivierungsschicht integriert und</w:t>
      </w:r>
      <w:r w:rsidR="002E79CD">
        <w:t xml:space="preserve"> </w:t>
      </w:r>
      <w:r w:rsidR="009A1FDE">
        <w:t xml:space="preserve">von unten </w:t>
      </w:r>
      <w:r w:rsidR="002E79CD">
        <w:t>mit Methan beaufschlagt werden</w:t>
      </w:r>
      <w:r w:rsidR="003142EB">
        <w:t>. Methanox</w:t>
      </w:r>
      <w:r w:rsidR="003142EB">
        <w:t>i</w:t>
      </w:r>
      <w:r w:rsidR="003142EB">
        <w:t>dationsfenster bestehen</w:t>
      </w:r>
      <w:r w:rsidR="002E79CD">
        <w:t xml:space="preserve"> von unten </w:t>
      </w:r>
      <w:r w:rsidR="009A1FDE">
        <w:t>nach oben aus den Komponenten Auflager, Gasverte</w:t>
      </w:r>
      <w:r w:rsidR="009A1FDE">
        <w:t>i</w:t>
      </w:r>
      <w:r w:rsidR="009A1FDE">
        <w:t>lungsschicht, Filterschicht und Methanoxidationsschicht</w:t>
      </w:r>
      <w:r w:rsidR="003142EB">
        <w:t>, letztere bestehend</w:t>
      </w:r>
      <w:r w:rsidR="009A1FDE">
        <w:t xml:space="preserve"> aus Unter- und Oberboden. Zu den </w:t>
      </w:r>
      <w:r>
        <w:t>g</w:t>
      </w:r>
      <w:r>
        <w:t>e</w:t>
      </w:r>
      <w:r>
        <w:t xml:space="preserve">nerellen Regelungen </w:t>
      </w:r>
      <w:r w:rsidR="009A1FDE">
        <w:t xml:space="preserve">für Methanoxidationsschichten siehe den </w:t>
      </w:r>
      <w:r w:rsidR="007238EE">
        <w:t>BQS 7-3</w:t>
      </w:r>
      <w:r>
        <w:t xml:space="preserve"> </w:t>
      </w:r>
      <w:r w:rsidR="009A1FDE">
        <w:t>der LAGA in der gült</w:t>
      </w:r>
      <w:r w:rsidR="009A1FDE">
        <w:t>i</w:t>
      </w:r>
      <w:r w:rsidR="009A1FDE">
        <w:t>gen Fassung</w:t>
      </w:r>
      <w:r>
        <w:t>.</w:t>
      </w:r>
    </w:p>
    <w:p w:rsidR="00154390" w:rsidRPr="00565EBB" w:rsidRDefault="00154390" w:rsidP="00154390">
      <w:pPr>
        <w:pStyle w:val="berschrift2"/>
        <w:spacing w:before="120"/>
        <w:ind w:left="578" w:hanging="578"/>
      </w:pPr>
      <w:bookmarkStart w:id="5" w:name="_Toc428957078"/>
      <w:bookmarkStart w:id="6" w:name="_Toc5892363"/>
      <w:r>
        <w:t>Auflager</w:t>
      </w:r>
      <w:bookmarkEnd w:id="5"/>
      <w:bookmarkEnd w:id="6"/>
    </w:p>
    <w:p w:rsidR="00154390" w:rsidRPr="00617337" w:rsidRDefault="00154390" w:rsidP="00154390">
      <w:pPr>
        <w:pStyle w:val="berschrift3"/>
      </w:pPr>
      <w:bookmarkStart w:id="7" w:name="_Toc428957079"/>
      <w:bookmarkStart w:id="8" w:name="_Toc5892364"/>
      <w:r w:rsidRPr="00617337">
        <w:t>Anforderungen</w:t>
      </w:r>
      <w:bookmarkEnd w:id="7"/>
      <w:bookmarkEnd w:id="8"/>
    </w:p>
    <w:p w:rsidR="00154390" w:rsidRPr="00E70A83" w:rsidRDefault="00154390" w:rsidP="00154390">
      <w:pPr>
        <w:pStyle w:val="Textabsatz"/>
      </w:pPr>
      <w:r w:rsidRPr="00E70A83">
        <w:t xml:space="preserve">Es bestehen Anforderungen an die </w:t>
      </w:r>
      <w:r>
        <w:t>Lage und Höhe und die</w:t>
      </w:r>
      <w:r w:rsidRPr="00E70A83">
        <w:t xml:space="preserve"> Ebenheit der Oberfläche des Auflagers.</w:t>
      </w:r>
    </w:p>
    <w:p w:rsidR="00154390" w:rsidRPr="00617337" w:rsidRDefault="00154390" w:rsidP="00154390">
      <w:pPr>
        <w:pStyle w:val="berschrift3"/>
      </w:pPr>
      <w:bookmarkStart w:id="9" w:name="_Toc428957080"/>
      <w:bookmarkStart w:id="10" w:name="_Toc5892365"/>
      <w:r w:rsidRPr="00617337">
        <w:t>Baubegleitende Prüfungen</w:t>
      </w:r>
      <w:bookmarkEnd w:id="9"/>
      <w:bookmarkEnd w:id="10"/>
    </w:p>
    <w:p w:rsidR="00154390" w:rsidRDefault="00154390" w:rsidP="00154390">
      <w:pPr>
        <w:spacing w:after="120"/>
      </w:pPr>
      <w:r w:rsidRPr="00E70A83">
        <w:t>Baubegleitend wird der Einbau hinsichtlich der Einhaltung der bautechnisch-geometrischen Anforderungen geprüft.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154390" w:rsidRPr="00E70A83" w:rsidTr="007A455D">
        <w:trPr>
          <w:cantSplit/>
          <w:tblHeader/>
        </w:trPr>
        <w:tc>
          <w:tcPr>
            <w:tcW w:w="9072" w:type="dxa"/>
            <w:gridSpan w:val="5"/>
            <w:tcBorders>
              <w:top w:val="double" w:sz="4" w:space="0" w:color="auto"/>
              <w:bottom w:val="double" w:sz="4" w:space="0" w:color="auto"/>
            </w:tcBorders>
            <w:shd w:val="clear" w:color="auto" w:fill="E6E6E6"/>
            <w:vAlign w:val="center"/>
          </w:tcPr>
          <w:p w:rsidR="00154390" w:rsidRPr="00E70A83" w:rsidRDefault="00154390" w:rsidP="00D2377C">
            <w:pPr>
              <w:spacing w:after="80" w:line="240" w:lineRule="auto"/>
              <w:jc w:val="left"/>
              <w:rPr>
                <w:b/>
                <w:bCs/>
                <w:sz w:val="20"/>
                <w:szCs w:val="20"/>
              </w:rPr>
            </w:pPr>
            <w:r w:rsidRPr="00E70A83">
              <w:rPr>
                <w:sz w:val="24"/>
                <w:szCs w:val="20"/>
              </w:rPr>
              <w:br w:type="page"/>
            </w:r>
            <w:r w:rsidR="00175670">
              <w:rPr>
                <w:b/>
                <w:bCs/>
                <w:sz w:val="20"/>
                <w:szCs w:val="20"/>
              </w:rPr>
              <w:t xml:space="preserve">Tab. </w:t>
            </w:r>
            <w:r w:rsidR="002C145F">
              <w:rPr>
                <w:b/>
                <w:bCs/>
                <w:sz w:val="20"/>
                <w:szCs w:val="20"/>
              </w:rPr>
              <w:t>B2.18-</w:t>
            </w:r>
            <w:r w:rsidR="002E79CD">
              <w:rPr>
                <w:b/>
                <w:bCs/>
                <w:sz w:val="20"/>
                <w:szCs w:val="20"/>
              </w:rPr>
              <w:t>1</w:t>
            </w:r>
            <w:r w:rsidRPr="00E70A83">
              <w:rPr>
                <w:b/>
                <w:bCs/>
                <w:sz w:val="20"/>
                <w:szCs w:val="20"/>
              </w:rPr>
              <w:t xml:space="preserve">: </w:t>
            </w:r>
            <w:r w:rsidRPr="00E70A83">
              <w:rPr>
                <w:b/>
                <w:bCs/>
                <w:sz w:val="20"/>
                <w:szCs w:val="20"/>
              </w:rPr>
              <w:tab/>
              <w:t>Überwachung Auflager</w:t>
            </w:r>
          </w:p>
        </w:tc>
      </w:tr>
      <w:tr w:rsidR="00154390" w:rsidRPr="003547C3" w:rsidTr="007A455D">
        <w:trPr>
          <w:cantSplit/>
          <w:tblHeader/>
        </w:trPr>
        <w:tc>
          <w:tcPr>
            <w:tcW w:w="1814" w:type="dxa"/>
            <w:tcBorders>
              <w:top w:val="double" w:sz="4" w:space="0" w:color="auto"/>
              <w:bottom w:val="double" w:sz="4" w:space="0" w:color="auto"/>
            </w:tcBorders>
            <w:shd w:val="clear" w:color="auto" w:fill="E6E6E6"/>
            <w:vAlign w:val="center"/>
          </w:tcPr>
          <w:p w:rsidR="00154390" w:rsidRPr="00E70A83" w:rsidRDefault="00154390" w:rsidP="007A455D">
            <w:pPr>
              <w:spacing w:after="80" w:line="240" w:lineRule="auto"/>
              <w:jc w:val="left"/>
              <w:rPr>
                <w:b/>
                <w:bCs/>
                <w:sz w:val="20"/>
                <w:szCs w:val="20"/>
              </w:rPr>
            </w:pPr>
            <w:r w:rsidRPr="00E70A83">
              <w:rPr>
                <w:b/>
                <w:bCs/>
                <w:sz w:val="20"/>
                <w:szCs w:val="20"/>
              </w:rPr>
              <w:t xml:space="preserve">Nachweis/ </w:t>
            </w:r>
            <w:r w:rsidRPr="00E70A83">
              <w:rPr>
                <w:b/>
                <w:bCs/>
                <w:sz w:val="20"/>
                <w:szCs w:val="20"/>
              </w:rPr>
              <w:br/>
              <w:t>Parameter</w:t>
            </w:r>
          </w:p>
        </w:tc>
        <w:tc>
          <w:tcPr>
            <w:tcW w:w="1814" w:type="dxa"/>
            <w:tcBorders>
              <w:top w:val="double" w:sz="4" w:space="0" w:color="auto"/>
              <w:bottom w:val="double" w:sz="4" w:space="0" w:color="auto"/>
            </w:tcBorders>
            <w:shd w:val="clear" w:color="auto" w:fill="E6E6E6"/>
            <w:vAlign w:val="center"/>
          </w:tcPr>
          <w:p w:rsidR="00154390" w:rsidRPr="00E70A83" w:rsidRDefault="00154390" w:rsidP="007A455D">
            <w:pPr>
              <w:spacing w:after="80" w:line="240" w:lineRule="auto"/>
              <w:jc w:val="center"/>
              <w:rPr>
                <w:b/>
                <w:bCs/>
                <w:sz w:val="20"/>
                <w:szCs w:val="20"/>
              </w:rPr>
            </w:pPr>
            <w:r w:rsidRPr="00E70A83">
              <w:rPr>
                <w:b/>
                <w:bCs/>
                <w:sz w:val="20"/>
                <w:szCs w:val="20"/>
              </w:rPr>
              <w:t>Methode</w:t>
            </w:r>
          </w:p>
        </w:tc>
        <w:tc>
          <w:tcPr>
            <w:tcW w:w="1815" w:type="dxa"/>
            <w:tcBorders>
              <w:top w:val="double" w:sz="4" w:space="0" w:color="auto"/>
              <w:bottom w:val="double" w:sz="4" w:space="0" w:color="auto"/>
            </w:tcBorders>
            <w:shd w:val="clear" w:color="auto" w:fill="E6E6E6"/>
            <w:vAlign w:val="center"/>
          </w:tcPr>
          <w:p w:rsidR="00154390" w:rsidRPr="00E70A83" w:rsidRDefault="00154390" w:rsidP="007A455D">
            <w:pPr>
              <w:spacing w:after="80" w:line="240" w:lineRule="auto"/>
              <w:jc w:val="center"/>
              <w:rPr>
                <w:b/>
                <w:bCs/>
                <w:sz w:val="20"/>
                <w:szCs w:val="20"/>
              </w:rPr>
            </w:pPr>
            <w:r w:rsidRPr="00E70A83">
              <w:rPr>
                <w:b/>
                <w:bCs/>
                <w:sz w:val="20"/>
                <w:szCs w:val="20"/>
              </w:rPr>
              <w:t>Anforderung</w:t>
            </w:r>
          </w:p>
        </w:tc>
        <w:tc>
          <w:tcPr>
            <w:tcW w:w="1814" w:type="dxa"/>
            <w:tcBorders>
              <w:top w:val="double" w:sz="4" w:space="0" w:color="auto"/>
              <w:bottom w:val="double" w:sz="4" w:space="0" w:color="auto"/>
            </w:tcBorders>
            <w:shd w:val="clear" w:color="auto" w:fill="E6E6E6"/>
            <w:vAlign w:val="center"/>
          </w:tcPr>
          <w:p w:rsidR="00154390" w:rsidRPr="00E70A83" w:rsidRDefault="00154390" w:rsidP="007A455D">
            <w:pPr>
              <w:spacing w:after="80" w:line="240" w:lineRule="auto"/>
              <w:jc w:val="center"/>
              <w:rPr>
                <w:b/>
                <w:bCs/>
                <w:sz w:val="20"/>
                <w:szCs w:val="20"/>
              </w:rPr>
            </w:pPr>
            <w:r w:rsidRPr="00E70A83">
              <w:rPr>
                <w:b/>
                <w:bCs/>
                <w:sz w:val="20"/>
                <w:szCs w:val="20"/>
              </w:rPr>
              <w:t>Umfang EP</w:t>
            </w:r>
          </w:p>
        </w:tc>
        <w:tc>
          <w:tcPr>
            <w:tcW w:w="1815" w:type="dxa"/>
            <w:tcBorders>
              <w:top w:val="double" w:sz="4" w:space="0" w:color="auto"/>
              <w:bottom w:val="double" w:sz="4" w:space="0" w:color="auto"/>
            </w:tcBorders>
            <w:shd w:val="clear" w:color="auto" w:fill="E6E6E6"/>
            <w:vAlign w:val="center"/>
          </w:tcPr>
          <w:p w:rsidR="00154390" w:rsidRPr="00E70A83" w:rsidRDefault="00154390" w:rsidP="007A455D">
            <w:pPr>
              <w:spacing w:after="80" w:line="240" w:lineRule="auto"/>
              <w:jc w:val="center"/>
              <w:rPr>
                <w:b/>
                <w:bCs/>
                <w:sz w:val="20"/>
                <w:szCs w:val="20"/>
              </w:rPr>
            </w:pPr>
            <w:r w:rsidRPr="00E70A83">
              <w:rPr>
                <w:b/>
                <w:bCs/>
                <w:sz w:val="20"/>
                <w:szCs w:val="20"/>
              </w:rPr>
              <w:t>Umfang FP</w:t>
            </w:r>
          </w:p>
        </w:tc>
      </w:tr>
      <w:tr w:rsidR="00154390" w:rsidRPr="003547C3" w:rsidTr="007A455D">
        <w:trPr>
          <w:cantSplit/>
          <w:trHeight w:val="340"/>
        </w:trPr>
        <w:tc>
          <w:tcPr>
            <w:tcW w:w="1814" w:type="dxa"/>
            <w:tcBorders>
              <w:top w:val="single" w:sz="6" w:space="0" w:color="auto"/>
              <w:bottom w:val="single" w:sz="6" w:space="0" w:color="auto"/>
            </w:tcBorders>
          </w:tcPr>
          <w:p w:rsidR="00154390" w:rsidRPr="00E70A83" w:rsidRDefault="00154390" w:rsidP="007A455D">
            <w:pPr>
              <w:spacing w:before="60" w:after="40" w:line="240" w:lineRule="auto"/>
              <w:jc w:val="left"/>
              <w:rPr>
                <w:sz w:val="18"/>
                <w:szCs w:val="20"/>
              </w:rPr>
            </w:pPr>
            <w:r>
              <w:rPr>
                <w:sz w:val="18"/>
                <w:szCs w:val="20"/>
              </w:rPr>
              <w:t>B</w:t>
            </w:r>
            <w:r w:rsidRPr="00E70A83">
              <w:rPr>
                <w:sz w:val="18"/>
                <w:szCs w:val="20"/>
              </w:rPr>
              <w:t>auverfahren</w:t>
            </w:r>
          </w:p>
        </w:tc>
        <w:tc>
          <w:tcPr>
            <w:tcW w:w="1814" w:type="dxa"/>
            <w:tcBorders>
              <w:top w:val="single" w:sz="6" w:space="0" w:color="auto"/>
              <w:bottom w:val="single" w:sz="6" w:space="0" w:color="auto"/>
            </w:tcBorders>
          </w:tcPr>
          <w:p w:rsidR="00154390" w:rsidRPr="00E70A83" w:rsidRDefault="00154390" w:rsidP="007A455D">
            <w:pPr>
              <w:tabs>
                <w:tab w:val="right" w:pos="9356"/>
              </w:tabs>
              <w:spacing w:before="60" w:after="40" w:line="240" w:lineRule="auto"/>
              <w:jc w:val="left"/>
              <w:rPr>
                <w:sz w:val="18"/>
                <w:szCs w:val="20"/>
              </w:rPr>
            </w:pPr>
            <w:r w:rsidRPr="00E70A83">
              <w:rPr>
                <w:sz w:val="18"/>
                <w:szCs w:val="20"/>
              </w:rPr>
              <w:t>visuell</w:t>
            </w:r>
          </w:p>
        </w:tc>
        <w:tc>
          <w:tcPr>
            <w:tcW w:w="1815" w:type="dxa"/>
            <w:tcBorders>
              <w:top w:val="single" w:sz="6" w:space="0" w:color="auto"/>
              <w:bottom w:val="single" w:sz="6" w:space="0" w:color="auto"/>
            </w:tcBorders>
          </w:tcPr>
          <w:p w:rsidR="00154390" w:rsidRPr="00E70A83" w:rsidRDefault="00154390" w:rsidP="007A455D">
            <w:pPr>
              <w:spacing w:before="60" w:after="40" w:line="240" w:lineRule="auto"/>
              <w:jc w:val="left"/>
              <w:rPr>
                <w:sz w:val="18"/>
                <w:szCs w:val="20"/>
              </w:rPr>
            </w:pPr>
            <w:r w:rsidRPr="00E70A83">
              <w:rPr>
                <w:sz w:val="18"/>
                <w:szCs w:val="20"/>
              </w:rPr>
              <w:t>gem</w:t>
            </w:r>
            <w:r>
              <w:rPr>
                <w:sz w:val="18"/>
                <w:szCs w:val="20"/>
              </w:rPr>
              <w:t>äß</w:t>
            </w:r>
            <w:r w:rsidRPr="00E70A83">
              <w:rPr>
                <w:sz w:val="18"/>
                <w:szCs w:val="20"/>
              </w:rPr>
              <w:t xml:space="preserve"> </w:t>
            </w:r>
            <w:r>
              <w:rPr>
                <w:sz w:val="18"/>
                <w:szCs w:val="20"/>
              </w:rPr>
              <w:t>Konzept</w:t>
            </w:r>
          </w:p>
        </w:tc>
        <w:tc>
          <w:tcPr>
            <w:tcW w:w="1814" w:type="dxa"/>
            <w:tcBorders>
              <w:top w:val="single" w:sz="6" w:space="0" w:color="auto"/>
              <w:bottom w:val="single" w:sz="6" w:space="0" w:color="auto"/>
            </w:tcBorders>
          </w:tcPr>
          <w:p w:rsidR="00154390" w:rsidRPr="00E70A83" w:rsidRDefault="00154390" w:rsidP="007A455D">
            <w:pPr>
              <w:tabs>
                <w:tab w:val="right" w:pos="9356"/>
              </w:tabs>
              <w:spacing w:before="60" w:after="40" w:line="240" w:lineRule="auto"/>
              <w:jc w:val="left"/>
              <w:rPr>
                <w:sz w:val="18"/>
                <w:szCs w:val="20"/>
              </w:rPr>
            </w:pPr>
            <w:r w:rsidRPr="00E70A83">
              <w:rPr>
                <w:sz w:val="18"/>
                <w:szCs w:val="20"/>
              </w:rPr>
              <w:t>laufend</w:t>
            </w:r>
          </w:p>
        </w:tc>
        <w:tc>
          <w:tcPr>
            <w:tcW w:w="1815" w:type="dxa"/>
            <w:tcBorders>
              <w:top w:val="single" w:sz="6" w:space="0" w:color="auto"/>
              <w:bottom w:val="single" w:sz="6" w:space="0" w:color="auto"/>
            </w:tcBorders>
          </w:tcPr>
          <w:p w:rsidR="00154390" w:rsidRPr="00E70A83" w:rsidRDefault="00154390" w:rsidP="007A455D">
            <w:pPr>
              <w:tabs>
                <w:tab w:val="right" w:pos="9356"/>
              </w:tabs>
              <w:spacing w:before="60" w:after="40" w:line="240" w:lineRule="auto"/>
              <w:jc w:val="left"/>
              <w:rPr>
                <w:sz w:val="18"/>
                <w:szCs w:val="20"/>
              </w:rPr>
            </w:pPr>
            <w:r>
              <w:rPr>
                <w:sz w:val="18"/>
                <w:szCs w:val="20"/>
              </w:rPr>
              <w:t>laufend</w:t>
            </w:r>
          </w:p>
        </w:tc>
      </w:tr>
      <w:tr w:rsidR="00154390" w:rsidRPr="003547C3" w:rsidTr="007A455D">
        <w:trPr>
          <w:cantSplit/>
          <w:trHeight w:val="340"/>
        </w:trPr>
        <w:tc>
          <w:tcPr>
            <w:tcW w:w="1814" w:type="dxa"/>
            <w:tcBorders>
              <w:top w:val="single" w:sz="6" w:space="0" w:color="auto"/>
              <w:bottom w:val="single" w:sz="6" w:space="0" w:color="auto"/>
            </w:tcBorders>
          </w:tcPr>
          <w:p w:rsidR="00154390" w:rsidRDefault="00154390" w:rsidP="007A455D">
            <w:pPr>
              <w:spacing w:before="60" w:after="40" w:line="240" w:lineRule="auto"/>
              <w:jc w:val="left"/>
              <w:rPr>
                <w:color w:val="000000"/>
                <w:sz w:val="18"/>
                <w:szCs w:val="18"/>
              </w:rPr>
            </w:pPr>
            <w:r>
              <w:rPr>
                <w:color w:val="000000"/>
                <w:sz w:val="18"/>
                <w:szCs w:val="18"/>
              </w:rPr>
              <w:t>Oberflächen-beschaffenheit</w:t>
            </w:r>
          </w:p>
        </w:tc>
        <w:tc>
          <w:tcPr>
            <w:tcW w:w="1814" w:type="dxa"/>
            <w:tcBorders>
              <w:top w:val="single" w:sz="6" w:space="0" w:color="auto"/>
              <w:bottom w:val="single" w:sz="6" w:space="0" w:color="auto"/>
            </w:tcBorders>
          </w:tcPr>
          <w:p w:rsidR="00154390" w:rsidRDefault="00154390" w:rsidP="007A455D">
            <w:pPr>
              <w:spacing w:before="60" w:after="40" w:line="240" w:lineRule="auto"/>
              <w:jc w:val="left"/>
              <w:rPr>
                <w:color w:val="000000"/>
                <w:sz w:val="18"/>
                <w:szCs w:val="18"/>
              </w:rPr>
            </w:pPr>
            <w:r>
              <w:rPr>
                <w:color w:val="000000"/>
                <w:sz w:val="18"/>
                <w:szCs w:val="18"/>
              </w:rPr>
              <w:t>visuell</w:t>
            </w:r>
          </w:p>
        </w:tc>
        <w:tc>
          <w:tcPr>
            <w:tcW w:w="1815" w:type="dxa"/>
            <w:tcBorders>
              <w:top w:val="single" w:sz="6" w:space="0" w:color="auto"/>
              <w:bottom w:val="single" w:sz="6" w:space="0" w:color="auto"/>
            </w:tcBorders>
          </w:tcPr>
          <w:p w:rsidR="00154390" w:rsidRDefault="00154390" w:rsidP="007A455D">
            <w:pPr>
              <w:spacing w:before="60" w:after="40" w:line="240" w:lineRule="auto"/>
              <w:jc w:val="left"/>
              <w:rPr>
                <w:color w:val="000000"/>
                <w:sz w:val="18"/>
                <w:szCs w:val="18"/>
              </w:rPr>
            </w:pPr>
            <w:r>
              <w:rPr>
                <w:color w:val="000000"/>
                <w:sz w:val="18"/>
                <w:szCs w:val="18"/>
              </w:rPr>
              <w:t>frei von scharfen Gegenständen, großen herausr</w:t>
            </w:r>
            <w:r>
              <w:rPr>
                <w:color w:val="000000"/>
                <w:sz w:val="18"/>
                <w:szCs w:val="18"/>
              </w:rPr>
              <w:t>a</w:t>
            </w:r>
            <w:r>
              <w:rPr>
                <w:color w:val="000000"/>
                <w:sz w:val="18"/>
                <w:szCs w:val="18"/>
              </w:rPr>
              <w:t>genden Einzelkö</w:t>
            </w:r>
            <w:r>
              <w:rPr>
                <w:color w:val="000000"/>
                <w:sz w:val="18"/>
                <w:szCs w:val="18"/>
              </w:rPr>
              <w:t>r</w:t>
            </w:r>
            <w:r>
              <w:rPr>
                <w:color w:val="000000"/>
                <w:sz w:val="18"/>
                <w:szCs w:val="18"/>
              </w:rPr>
              <w:t>nern und Versätzen bzw. gem. Ei</w:t>
            </w:r>
            <w:r>
              <w:rPr>
                <w:color w:val="000000"/>
                <w:sz w:val="18"/>
                <w:szCs w:val="18"/>
              </w:rPr>
              <w:t>g</w:t>
            </w:r>
            <w:r>
              <w:rPr>
                <w:color w:val="000000"/>
                <w:sz w:val="18"/>
                <w:szCs w:val="18"/>
              </w:rPr>
              <w:t>nungsnachweis Dichtungsschicht</w:t>
            </w:r>
          </w:p>
        </w:tc>
        <w:tc>
          <w:tcPr>
            <w:tcW w:w="1814" w:type="dxa"/>
            <w:tcBorders>
              <w:top w:val="single" w:sz="6" w:space="0" w:color="auto"/>
              <w:bottom w:val="single" w:sz="6" w:space="0" w:color="auto"/>
            </w:tcBorders>
          </w:tcPr>
          <w:p w:rsidR="00154390" w:rsidRDefault="00154390" w:rsidP="007A455D">
            <w:pPr>
              <w:spacing w:before="60" w:after="40" w:line="240" w:lineRule="auto"/>
              <w:jc w:val="left"/>
              <w:rPr>
                <w:color w:val="000000"/>
                <w:sz w:val="18"/>
                <w:szCs w:val="18"/>
              </w:rPr>
            </w:pPr>
            <w:r>
              <w:rPr>
                <w:color w:val="000000"/>
                <w:sz w:val="18"/>
                <w:szCs w:val="18"/>
              </w:rPr>
              <w:t xml:space="preserve">gesamte Oberfläche </w:t>
            </w:r>
          </w:p>
        </w:tc>
        <w:tc>
          <w:tcPr>
            <w:tcW w:w="1815" w:type="dxa"/>
            <w:tcBorders>
              <w:top w:val="single" w:sz="6" w:space="0" w:color="auto"/>
              <w:bottom w:val="single" w:sz="6" w:space="0" w:color="auto"/>
            </w:tcBorders>
          </w:tcPr>
          <w:p w:rsidR="00154390" w:rsidRDefault="00154390" w:rsidP="007A455D">
            <w:pPr>
              <w:spacing w:before="60" w:after="40" w:line="240" w:lineRule="auto"/>
              <w:jc w:val="left"/>
              <w:rPr>
                <w:color w:val="000000"/>
                <w:sz w:val="18"/>
                <w:szCs w:val="18"/>
              </w:rPr>
            </w:pPr>
            <w:r>
              <w:rPr>
                <w:color w:val="000000"/>
                <w:sz w:val="18"/>
                <w:szCs w:val="18"/>
              </w:rPr>
              <w:t>Kontrolle EP</w:t>
            </w:r>
          </w:p>
        </w:tc>
      </w:tr>
      <w:tr w:rsidR="00154390" w:rsidRPr="003547C3" w:rsidTr="007A455D">
        <w:trPr>
          <w:cantSplit/>
          <w:trHeight w:val="340"/>
        </w:trPr>
        <w:tc>
          <w:tcPr>
            <w:tcW w:w="1814" w:type="dxa"/>
          </w:tcPr>
          <w:p w:rsidR="00154390" w:rsidRPr="00E70A83" w:rsidRDefault="00154390" w:rsidP="007A455D">
            <w:pPr>
              <w:spacing w:before="60" w:after="40" w:line="240" w:lineRule="auto"/>
              <w:jc w:val="left"/>
              <w:rPr>
                <w:sz w:val="18"/>
                <w:szCs w:val="20"/>
              </w:rPr>
            </w:pPr>
            <w:r w:rsidRPr="00E70A83">
              <w:rPr>
                <w:sz w:val="18"/>
                <w:szCs w:val="20"/>
              </w:rPr>
              <w:t>Oberflächenebenheit</w:t>
            </w:r>
          </w:p>
        </w:tc>
        <w:tc>
          <w:tcPr>
            <w:tcW w:w="1814" w:type="dxa"/>
          </w:tcPr>
          <w:p w:rsidR="00154390" w:rsidRPr="00E70A83" w:rsidRDefault="00154390" w:rsidP="007A455D">
            <w:pPr>
              <w:tabs>
                <w:tab w:val="right" w:pos="9356"/>
              </w:tabs>
              <w:spacing w:before="60" w:after="40" w:line="240" w:lineRule="auto"/>
              <w:jc w:val="left"/>
              <w:rPr>
                <w:sz w:val="18"/>
                <w:szCs w:val="20"/>
              </w:rPr>
            </w:pPr>
            <w:r w:rsidRPr="00E70A83">
              <w:rPr>
                <w:sz w:val="18"/>
                <w:szCs w:val="20"/>
              </w:rPr>
              <w:t xml:space="preserve">visuell </w:t>
            </w:r>
            <w:r>
              <w:rPr>
                <w:sz w:val="18"/>
                <w:szCs w:val="20"/>
              </w:rPr>
              <w:t>und</w:t>
            </w:r>
            <w:r w:rsidRPr="00E70A83">
              <w:rPr>
                <w:sz w:val="18"/>
                <w:szCs w:val="20"/>
              </w:rPr>
              <w:t xml:space="preserve"> </w:t>
            </w:r>
            <w:r>
              <w:rPr>
                <w:sz w:val="18"/>
                <w:szCs w:val="20"/>
              </w:rPr>
              <w:t>stichpr</w:t>
            </w:r>
            <w:r>
              <w:rPr>
                <w:sz w:val="18"/>
                <w:szCs w:val="20"/>
              </w:rPr>
              <w:t>o</w:t>
            </w:r>
            <w:r>
              <w:rPr>
                <w:sz w:val="18"/>
                <w:szCs w:val="20"/>
              </w:rPr>
              <w:t xml:space="preserve">benartig mit </w:t>
            </w:r>
            <w:r w:rsidRPr="00E70A83">
              <w:rPr>
                <w:sz w:val="18"/>
                <w:szCs w:val="20"/>
              </w:rPr>
              <w:t>4-m-Richtscheit</w:t>
            </w:r>
          </w:p>
        </w:tc>
        <w:tc>
          <w:tcPr>
            <w:tcW w:w="1815" w:type="dxa"/>
          </w:tcPr>
          <w:p w:rsidR="00154390" w:rsidRPr="00E70A83" w:rsidRDefault="00154390" w:rsidP="007A455D">
            <w:pPr>
              <w:spacing w:before="60" w:after="40" w:line="240" w:lineRule="auto"/>
              <w:jc w:val="left"/>
              <w:rPr>
                <w:sz w:val="18"/>
                <w:szCs w:val="20"/>
              </w:rPr>
            </w:pPr>
            <w:r w:rsidRPr="005B0EBB">
              <w:rPr>
                <w:sz w:val="18"/>
                <w:szCs w:val="20"/>
              </w:rPr>
              <w:t>&lt; 2 cm auf 4 m</w:t>
            </w:r>
            <w:r w:rsidRPr="00E70A83">
              <w:rPr>
                <w:sz w:val="18"/>
                <w:szCs w:val="20"/>
              </w:rPr>
              <w:t xml:space="preserve"> </w:t>
            </w:r>
          </w:p>
        </w:tc>
        <w:tc>
          <w:tcPr>
            <w:tcW w:w="1814" w:type="dxa"/>
          </w:tcPr>
          <w:p w:rsidR="00154390" w:rsidRPr="00E70A83" w:rsidRDefault="00154390" w:rsidP="007A455D">
            <w:pPr>
              <w:spacing w:before="60" w:after="40" w:line="240" w:lineRule="auto"/>
              <w:jc w:val="left"/>
              <w:rPr>
                <w:sz w:val="18"/>
                <w:szCs w:val="20"/>
              </w:rPr>
            </w:pPr>
            <w:r w:rsidRPr="00E70A83">
              <w:rPr>
                <w:sz w:val="18"/>
                <w:szCs w:val="20"/>
              </w:rPr>
              <w:t>gesamte Oberfläche visuell</w:t>
            </w:r>
            <w:r>
              <w:rPr>
                <w:sz w:val="18"/>
                <w:szCs w:val="20"/>
              </w:rPr>
              <w:t xml:space="preserve"> und</w:t>
            </w:r>
            <w:r w:rsidRPr="00E70A83">
              <w:rPr>
                <w:sz w:val="18"/>
                <w:szCs w:val="20"/>
              </w:rPr>
              <w:t xml:space="preserve"> ca. </w:t>
            </w:r>
            <w:r>
              <w:rPr>
                <w:sz w:val="18"/>
                <w:szCs w:val="20"/>
              </w:rPr>
              <w:t>10</w:t>
            </w:r>
            <w:r w:rsidRPr="00E70A83">
              <w:rPr>
                <w:sz w:val="18"/>
                <w:szCs w:val="20"/>
              </w:rPr>
              <w:t xml:space="preserve"> Messungen pro </w:t>
            </w:r>
            <w:r>
              <w:rPr>
                <w:sz w:val="18"/>
                <w:szCs w:val="20"/>
              </w:rPr>
              <w:t>Baufeld</w:t>
            </w:r>
          </w:p>
        </w:tc>
        <w:tc>
          <w:tcPr>
            <w:tcW w:w="1815" w:type="dxa"/>
          </w:tcPr>
          <w:p w:rsidR="00154390" w:rsidRPr="00E70A83" w:rsidRDefault="00154390" w:rsidP="007A455D">
            <w:pPr>
              <w:spacing w:before="60" w:after="40" w:line="240" w:lineRule="auto"/>
              <w:jc w:val="left"/>
              <w:rPr>
                <w:sz w:val="18"/>
                <w:szCs w:val="20"/>
              </w:rPr>
            </w:pPr>
            <w:r w:rsidRPr="00E70A83">
              <w:rPr>
                <w:sz w:val="18"/>
                <w:szCs w:val="20"/>
              </w:rPr>
              <w:t>Kontrolle EP</w:t>
            </w:r>
          </w:p>
        </w:tc>
      </w:tr>
      <w:tr w:rsidR="00154390" w:rsidRPr="003547C3" w:rsidTr="007A455D">
        <w:trPr>
          <w:cantSplit/>
          <w:trHeight w:val="340"/>
        </w:trPr>
        <w:tc>
          <w:tcPr>
            <w:tcW w:w="1814" w:type="dxa"/>
          </w:tcPr>
          <w:p w:rsidR="00154390" w:rsidRPr="00E70A83" w:rsidRDefault="00154390" w:rsidP="007A455D">
            <w:pPr>
              <w:spacing w:before="60" w:after="40" w:line="240" w:lineRule="auto"/>
              <w:jc w:val="left"/>
              <w:rPr>
                <w:sz w:val="18"/>
                <w:szCs w:val="20"/>
              </w:rPr>
            </w:pPr>
            <w:r>
              <w:rPr>
                <w:sz w:val="18"/>
                <w:szCs w:val="20"/>
              </w:rPr>
              <w:t>Lage und Höhe</w:t>
            </w:r>
          </w:p>
        </w:tc>
        <w:tc>
          <w:tcPr>
            <w:tcW w:w="1814" w:type="dxa"/>
          </w:tcPr>
          <w:p w:rsidR="00154390" w:rsidRPr="00E70A83" w:rsidRDefault="00154390" w:rsidP="007A455D">
            <w:pPr>
              <w:tabs>
                <w:tab w:val="right" w:pos="9356"/>
              </w:tabs>
              <w:spacing w:before="60" w:after="40" w:line="240" w:lineRule="auto"/>
              <w:jc w:val="left"/>
              <w:rPr>
                <w:sz w:val="18"/>
                <w:szCs w:val="20"/>
              </w:rPr>
            </w:pPr>
            <w:r>
              <w:rPr>
                <w:sz w:val="18"/>
                <w:szCs w:val="20"/>
              </w:rPr>
              <w:t>Vermessung</w:t>
            </w:r>
          </w:p>
        </w:tc>
        <w:tc>
          <w:tcPr>
            <w:tcW w:w="1815" w:type="dxa"/>
          </w:tcPr>
          <w:p w:rsidR="00154390" w:rsidRPr="00FF655D" w:rsidRDefault="00154390" w:rsidP="007A455D">
            <w:pPr>
              <w:spacing w:before="60" w:after="40" w:line="240" w:lineRule="auto"/>
              <w:jc w:val="left"/>
              <w:rPr>
                <w:sz w:val="18"/>
                <w:szCs w:val="20"/>
              </w:rPr>
            </w:pPr>
            <w:r>
              <w:rPr>
                <w:sz w:val="18"/>
                <w:szCs w:val="20"/>
              </w:rPr>
              <w:t>g</w:t>
            </w:r>
            <w:r w:rsidRPr="00FF655D">
              <w:rPr>
                <w:sz w:val="18"/>
                <w:szCs w:val="20"/>
              </w:rPr>
              <w:t>em</w:t>
            </w:r>
            <w:r>
              <w:rPr>
                <w:sz w:val="18"/>
                <w:szCs w:val="20"/>
              </w:rPr>
              <w:t>äß</w:t>
            </w:r>
            <w:r w:rsidRPr="00FF655D">
              <w:rPr>
                <w:sz w:val="18"/>
                <w:szCs w:val="20"/>
              </w:rPr>
              <w:t xml:space="preserve"> Ausfü</w:t>
            </w:r>
            <w:r w:rsidRPr="00FF655D">
              <w:rPr>
                <w:sz w:val="18"/>
                <w:szCs w:val="20"/>
              </w:rPr>
              <w:t>h</w:t>
            </w:r>
            <w:r w:rsidRPr="00FF655D">
              <w:rPr>
                <w:sz w:val="18"/>
                <w:szCs w:val="20"/>
              </w:rPr>
              <w:t xml:space="preserve">rungszeichnungen nach Abgleich mit </w:t>
            </w:r>
            <w:proofErr w:type="spellStart"/>
            <w:r w:rsidRPr="00FF655D">
              <w:rPr>
                <w:sz w:val="18"/>
                <w:szCs w:val="20"/>
              </w:rPr>
              <w:t>Uraufmaß</w:t>
            </w:r>
            <w:proofErr w:type="spellEnd"/>
          </w:p>
        </w:tc>
        <w:tc>
          <w:tcPr>
            <w:tcW w:w="1814" w:type="dxa"/>
          </w:tcPr>
          <w:p w:rsidR="00154390" w:rsidRPr="00FF655D" w:rsidRDefault="00154390" w:rsidP="007A455D">
            <w:pPr>
              <w:spacing w:before="60" w:after="40" w:line="240" w:lineRule="auto"/>
              <w:jc w:val="left"/>
              <w:rPr>
                <w:sz w:val="18"/>
                <w:szCs w:val="20"/>
              </w:rPr>
            </w:pPr>
            <w:r>
              <w:rPr>
                <w:sz w:val="18"/>
                <w:szCs w:val="20"/>
              </w:rPr>
              <w:t>Prüfen der Aufmaße</w:t>
            </w:r>
          </w:p>
        </w:tc>
        <w:tc>
          <w:tcPr>
            <w:tcW w:w="1815" w:type="dxa"/>
          </w:tcPr>
          <w:p w:rsidR="00154390" w:rsidRPr="00E70A83" w:rsidRDefault="00154390" w:rsidP="007A455D">
            <w:pPr>
              <w:spacing w:before="60" w:after="40" w:line="240" w:lineRule="auto"/>
              <w:jc w:val="left"/>
              <w:rPr>
                <w:sz w:val="18"/>
                <w:szCs w:val="20"/>
              </w:rPr>
            </w:pPr>
            <w:r>
              <w:rPr>
                <w:sz w:val="18"/>
                <w:szCs w:val="20"/>
              </w:rPr>
              <w:t>Kontrolle EP</w:t>
            </w:r>
          </w:p>
        </w:tc>
      </w:tr>
    </w:tbl>
    <w:p w:rsidR="00154390" w:rsidRPr="00E70A83" w:rsidRDefault="00154390" w:rsidP="00154390">
      <w:pPr>
        <w:spacing w:after="120"/>
      </w:pPr>
      <w:r w:rsidRPr="00E70A83">
        <w:t>Die Freigabe des Auflagers zum Einbau der Gasverteilungsschicht ist durch den AN mit Vo</w:t>
      </w:r>
      <w:r w:rsidRPr="00E70A83">
        <w:t>r</w:t>
      </w:r>
      <w:r w:rsidRPr="00E70A83">
        <w:t xml:space="preserve">lage der Ergebnisse aller baubegleitenden Prüfungen der EP zu beantragen und erfolgt durch die </w:t>
      </w:r>
      <w:r w:rsidR="00060277">
        <w:t>örtliche</w:t>
      </w:r>
      <w:r w:rsidR="00060277" w:rsidRPr="00E70A83">
        <w:t xml:space="preserve"> Bauüberwachung </w:t>
      </w:r>
      <w:r w:rsidR="00060277">
        <w:t xml:space="preserve">auf Empfehlung der </w:t>
      </w:r>
      <w:r w:rsidRPr="00E70A83">
        <w:t>FP.</w:t>
      </w:r>
    </w:p>
    <w:p w:rsidR="00154390" w:rsidRPr="00D45FBD" w:rsidRDefault="00154390" w:rsidP="00154390">
      <w:pPr>
        <w:pStyle w:val="berschrift2"/>
        <w:spacing w:before="120"/>
        <w:ind w:left="578" w:hanging="578"/>
      </w:pPr>
      <w:bookmarkStart w:id="11" w:name="_Toc428957084"/>
      <w:bookmarkStart w:id="12" w:name="_Toc5892366"/>
      <w:r w:rsidRPr="00D45FBD">
        <w:t>Gasverteilungsschicht</w:t>
      </w:r>
      <w:bookmarkEnd w:id="11"/>
      <w:bookmarkEnd w:id="12"/>
    </w:p>
    <w:p w:rsidR="00154390" w:rsidRPr="00BF7B5D" w:rsidRDefault="00154390" w:rsidP="00154390">
      <w:pPr>
        <w:pStyle w:val="berschrift3"/>
      </w:pPr>
      <w:bookmarkStart w:id="13" w:name="_Toc428957085"/>
      <w:bookmarkStart w:id="14" w:name="_Toc5892367"/>
      <w:r w:rsidRPr="00BF7B5D">
        <w:t>Anforderungen</w:t>
      </w:r>
      <w:bookmarkEnd w:id="13"/>
      <w:bookmarkEnd w:id="14"/>
    </w:p>
    <w:p w:rsidR="00154390" w:rsidRDefault="00154390" w:rsidP="00154390">
      <w:r>
        <w:t>Die Gasverteilungsschicht (GVS) dient der flächigen Vergleichmäßigung der Beaufschlagung der Unterkante der Methanoxidationsschicht mit Methan. Um ein heterogenes und punktfö</w:t>
      </w:r>
      <w:r>
        <w:t>r</w:t>
      </w:r>
      <w:r>
        <w:t xml:space="preserve">mig konzentriertes Eindringen des Methans in die Methanoxidationsschicht zu vermeiden und für eine gleichmäßige horizontale Verteilung des Methans zu sorgen, muss die GVS eine deutlich höhere Permeabilität (Koeffizient </w:t>
      </w:r>
      <w:proofErr w:type="spellStart"/>
      <w:r>
        <w:t>k</w:t>
      </w:r>
      <w:r>
        <w:rPr>
          <w:vertAlign w:val="subscript"/>
        </w:rPr>
        <w:t>Gas</w:t>
      </w:r>
      <w:proofErr w:type="spellEnd"/>
      <w:r>
        <w:t>) als die umgebenden Schichten aufwe</w:t>
      </w:r>
      <w:r>
        <w:t>i</w:t>
      </w:r>
      <w:r>
        <w:t>sen, in der Fläche homogen sein und eben angeordnet werden. Die Anforderungen hängen von den Eigenschaften des als Methanoxidationsschicht verwendeten Materials und von der Fläche, auf die das Gas verteilt werden soll, ab. Eine Vergleichmäßigung des Gasstroms wird zusätzlich durch geschlitzte Gasverteilerrohre, die in die Gasverteilungsschicht eing</w:t>
      </w:r>
      <w:r>
        <w:t>e</w:t>
      </w:r>
      <w:r>
        <w:t>bracht sind, unterstützt.</w:t>
      </w:r>
    </w:p>
    <w:p w:rsidR="00154390" w:rsidRDefault="00154390" w:rsidP="00154390">
      <w:r>
        <w:t>Dem Entstehen von Kapillarsäumen an der Grenze zwischen Gasverteilungs- und M</w:t>
      </w:r>
      <w:r>
        <w:t>e</w:t>
      </w:r>
      <w:r>
        <w:t>thanoxidationsschicht, durch die die Gasdurchlässigkeit stark herabgesetzt und präferentie</w:t>
      </w:r>
      <w:r>
        <w:t>l</w:t>
      </w:r>
      <w:r>
        <w:t xml:space="preserve">ler </w:t>
      </w:r>
      <w:proofErr w:type="spellStart"/>
      <w:r>
        <w:t>Gasfluss</w:t>
      </w:r>
      <w:proofErr w:type="spellEnd"/>
      <w:r>
        <w:t xml:space="preserve"> gefördert werden könnte, sollte durch Auswahl von Materialien mit ähnlicher ungesättigter Wasserleitfähigkeit vorgebeugt werden. Trennende Schichtgrenzen mit Mater</w:t>
      </w:r>
      <w:r>
        <w:t>i</w:t>
      </w:r>
      <w:r>
        <w:t>alien sehr unterschiedlicher Porengrößenverteilung sind zu vermeiden. Zudem ist das Mat</w:t>
      </w:r>
      <w:r>
        <w:t>e</w:t>
      </w:r>
      <w:r>
        <w:t xml:space="preserve">rial der GVS filterstabil gegenüber der gaseinleitenden Rohrleitungen (z.B. Schlitzweite) zu bemessen. </w:t>
      </w:r>
      <w:r w:rsidRPr="00F36E83">
        <w:t xml:space="preserve">Das Material der GVS sollte weitgehend </w:t>
      </w:r>
      <w:proofErr w:type="spellStart"/>
      <w:r w:rsidRPr="00F36E83">
        <w:t>kalkfrei</w:t>
      </w:r>
      <w:proofErr w:type="spellEnd"/>
      <w:r w:rsidRPr="00F36E83">
        <w:t xml:space="preserve"> sein.</w:t>
      </w:r>
      <w:r>
        <w:t xml:space="preserve"> Es darf maximal 2 </w:t>
      </w:r>
      <w:proofErr w:type="spellStart"/>
      <w:r>
        <w:t>Gew</w:t>
      </w:r>
      <w:proofErr w:type="spellEnd"/>
      <w:r>
        <w:t xml:space="preserve">.-% Kalk enthalten, um die </w:t>
      </w:r>
      <w:proofErr w:type="spellStart"/>
      <w:r>
        <w:t>Versinterung</w:t>
      </w:r>
      <w:proofErr w:type="spellEnd"/>
      <w:r>
        <w:t xml:space="preserve"> des Porenraums durch das im Deponiegas enthaltene Kohlendioxid zu verhindern.</w:t>
      </w:r>
    </w:p>
    <w:p w:rsidR="00154390" w:rsidRDefault="00154390" w:rsidP="00154390">
      <w:r w:rsidRPr="003643E3">
        <w:t xml:space="preserve">Die </w:t>
      </w:r>
      <w:r>
        <w:t>Gasverteilungs</w:t>
      </w:r>
      <w:r w:rsidRPr="003643E3">
        <w:t>schicht ist als Kiesschicht aus Kies der Körnung 2 mm bis 8 mm mit einer Mächtigkeit von 20 cm einzubauen</w:t>
      </w:r>
      <w:r w:rsidRPr="004D239E">
        <w:t>.</w:t>
      </w:r>
    </w:p>
    <w:p w:rsidR="00154390" w:rsidRDefault="00154390" w:rsidP="00154390">
      <w:r>
        <w:t xml:space="preserve">Die GVS wird mit einem Langarmbagger, der ausschließlich außerhalb der Fenster steht und den Kies nicht befahren darf, auf </w:t>
      </w:r>
      <w:r w:rsidR="0068065B">
        <w:t xml:space="preserve">die gasgängige Ausgleichsschicht </w:t>
      </w:r>
      <w:r>
        <w:t>au</w:t>
      </w:r>
      <w:r>
        <w:t>f</w:t>
      </w:r>
      <w:r>
        <w:t>gelegt. Die Schicht wird nicht verdichtet. Die Oberfläche wird manuell mit Haken aufgeraut.</w:t>
      </w:r>
    </w:p>
    <w:p w:rsidR="00154390" w:rsidRPr="009E5CBF" w:rsidRDefault="00154390" w:rsidP="00154390">
      <w:pPr>
        <w:pStyle w:val="berschrift3"/>
      </w:pPr>
      <w:bookmarkStart w:id="15" w:name="_Toc428957086"/>
      <w:bookmarkStart w:id="16" w:name="_Toc5892368"/>
      <w:r w:rsidRPr="009E5CBF">
        <w:t>Eignungsprüfung</w:t>
      </w:r>
      <w:bookmarkEnd w:id="15"/>
      <w:bookmarkEnd w:id="16"/>
    </w:p>
    <w:p w:rsidR="00154390" w:rsidRPr="007B5EA8" w:rsidRDefault="00154390" w:rsidP="00154390">
      <w:pPr>
        <w:spacing w:after="120"/>
      </w:pPr>
      <w:r w:rsidRPr="007B5EA8">
        <w:t>Der AN der Baumaßnahme legt spätestens zwei Wochen vor Beginn der Arbeiten vollständ</w:t>
      </w:r>
      <w:r w:rsidRPr="007B5EA8">
        <w:t>i</w:t>
      </w:r>
      <w:r w:rsidRPr="007B5EA8">
        <w:t>ge Unterlagen zum Eignungsnachweis des Materials für die Gasverteilungsschicht vor</w:t>
      </w:r>
      <w:r w:rsidR="00722FA8">
        <w:t xml:space="preserve"> (siehe auch Abschnitt </w:t>
      </w:r>
      <w:r w:rsidR="00722FA8">
        <w:fldChar w:fldCharType="begin"/>
      </w:r>
      <w:r w:rsidR="00722FA8">
        <w:instrText xml:space="preserve"> REF _Ref473628705 \r \h </w:instrText>
      </w:r>
      <w:r w:rsidR="00722FA8">
        <w:fldChar w:fldCharType="separate"/>
      </w:r>
      <w:r w:rsidR="00ED6981">
        <w:t>5.1</w:t>
      </w:r>
      <w:r w:rsidR="00722FA8">
        <w:fldChar w:fldCharType="end"/>
      </w:r>
      <w:r w:rsidR="00722FA8">
        <w:t>)</w:t>
      </w:r>
      <w:r w:rsidRPr="007B5EA8">
        <w:t>. Die FP prüft den vorgelegten Nachweis, führt ggf. am Herkunftsort des Materials eigene Bodenansprachen und Probenahmen durch, um stichprobenartig die Unte</w:t>
      </w:r>
      <w:r w:rsidRPr="007B5EA8">
        <w:t>r</w:t>
      </w:r>
      <w:r w:rsidRPr="007B5EA8">
        <w:t xml:space="preserve">suchungen der EP zu kontrollieren. Vor der Anlieferung des Materials muss es von der FP freigegeben werden. Der Eignungsnachweis der EP enthält die in Tab. </w:t>
      </w:r>
      <w:r w:rsidR="00D2377C">
        <w:t>B2.18-2.1</w:t>
      </w:r>
      <w:r w:rsidRPr="007B5EA8">
        <w:t xml:space="preserve"> aufgelist</w:t>
      </w:r>
      <w:r w:rsidRPr="007B5EA8">
        <w:t>e</w:t>
      </w:r>
      <w:r w:rsidRPr="007B5EA8">
        <w:t>ten U</w:t>
      </w:r>
      <w:r w:rsidRPr="007B5EA8">
        <w:t>n</w:t>
      </w:r>
      <w:r w:rsidRPr="007B5EA8">
        <w:t>terlagen.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154390" w:rsidRPr="007B5EA8" w:rsidTr="007A455D">
        <w:trPr>
          <w:cantSplit/>
          <w:tblHeader/>
        </w:trPr>
        <w:tc>
          <w:tcPr>
            <w:tcW w:w="9072" w:type="dxa"/>
            <w:gridSpan w:val="4"/>
            <w:tcBorders>
              <w:top w:val="double" w:sz="4" w:space="0" w:color="auto"/>
              <w:bottom w:val="single" w:sz="12" w:space="0" w:color="auto"/>
            </w:tcBorders>
            <w:shd w:val="clear" w:color="auto" w:fill="E6E6E6"/>
            <w:vAlign w:val="center"/>
          </w:tcPr>
          <w:p w:rsidR="00154390" w:rsidRPr="007B5EA8" w:rsidRDefault="00154390" w:rsidP="00D2377C">
            <w:pPr>
              <w:spacing w:after="80" w:line="240" w:lineRule="auto"/>
              <w:jc w:val="left"/>
              <w:rPr>
                <w:b/>
                <w:bCs/>
                <w:sz w:val="20"/>
                <w:szCs w:val="20"/>
              </w:rPr>
            </w:pPr>
            <w:r w:rsidRPr="007B5EA8">
              <w:rPr>
                <w:sz w:val="24"/>
                <w:szCs w:val="20"/>
              </w:rPr>
              <w:br w:type="page"/>
            </w:r>
            <w:r w:rsidRPr="007B5EA8">
              <w:rPr>
                <w:b/>
                <w:bCs/>
                <w:sz w:val="20"/>
                <w:szCs w:val="20"/>
              </w:rPr>
              <w:t xml:space="preserve">Tab. </w:t>
            </w:r>
            <w:r w:rsidR="002E79CD">
              <w:rPr>
                <w:b/>
                <w:bCs/>
                <w:sz w:val="20"/>
                <w:szCs w:val="20"/>
              </w:rPr>
              <w:t>B2.18-</w:t>
            </w:r>
            <w:r w:rsidR="00D2377C">
              <w:rPr>
                <w:b/>
                <w:bCs/>
                <w:sz w:val="20"/>
                <w:szCs w:val="20"/>
              </w:rPr>
              <w:t>2</w:t>
            </w:r>
            <w:r w:rsidR="002E79CD">
              <w:rPr>
                <w:b/>
                <w:bCs/>
                <w:sz w:val="20"/>
                <w:szCs w:val="20"/>
              </w:rPr>
              <w:t>.</w:t>
            </w:r>
            <w:r w:rsidR="00D2377C">
              <w:rPr>
                <w:b/>
                <w:bCs/>
                <w:sz w:val="20"/>
                <w:szCs w:val="20"/>
              </w:rPr>
              <w:t>1</w:t>
            </w:r>
            <w:r w:rsidRPr="007B5EA8">
              <w:rPr>
                <w:b/>
                <w:bCs/>
                <w:sz w:val="20"/>
                <w:szCs w:val="20"/>
              </w:rPr>
              <w:t xml:space="preserve">: </w:t>
            </w:r>
            <w:r w:rsidRPr="007B5EA8">
              <w:rPr>
                <w:b/>
                <w:bCs/>
                <w:sz w:val="20"/>
                <w:szCs w:val="20"/>
              </w:rPr>
              <w:tab/>
              <w:t>Eignungsnachweis Gasverteilungsschicht</w:t>
            </w:r>
          </w:p>
        </w:tc>
      </w:tr>
      <w:tr w:rsidR="00154390" w:rsidRPr="007B5EA8" w:rsidTr="007A455D">
        <w:trPr>
          <w:cantSplit/>
          <w:tblHeader/>
        </w:trPr>
        <w:tc>
          <w:tcPr>
            <w:tcW w:w="2268" w:type="dxa"/>
            <w:tcBorders>
              <w:top w:val="double" w:sz="4" w:space="0" w:color="auto"/>
              <w:bottom w:val="single" w:sz="12" w:space="0" w:color="auto"/>
            </w:tcBorders>
            <w:shd w:val="clear" w:color="auto" w:fill="E6E6E6"/>
            <w:vAlign w:val="center"/>
          </w:tcPr>
          <w:p w:rsidR="00154390" w:rsidRPr="007B5EA8" w:rsidRDefault="00154390" w:rsidP="007A455D">
            <w:pPr>
              <w:spacing w:after="80" w:line="240" w:lineRule="auto"/>
              <w:jc w:val="left"/>
              <w:rPr>
                <w:b/>
                <w:bCs/>
                <w:sz w:val="20"/>
                <w:szCs w:val="20"/>
              </w:rPr>
            </w:pPr>
            <w:r w:rsidRPr="007B5EA8">
              <w:rPr>
                <w:b/>
                <w:bCs/>
                <w:sz w:val="20"/>
                <w:szCs w:val="20"/>
              </w:rPr>
              <w:t>Nachweis/ Parameter</w:t>
            </w:r>
          </w:p>
        </w:tc>
        <w:tc>
          <w:tcPr>
            <w:tcW w:w="2268" w:type="dxa"/>
            <w:tcBorders>
              <w:top w:val="double" w:sz="4" w:space="0" w:color="auto"/>
              <w:bottom w:val="single" w:sz="12" w:space="0" w:color="auto"/>
            </w:tcBorders>
            <w:shd w:val="clear" w:color="auto" w:fill="E6E6E6"/>
            <w:vAlign w:val="center"/>
          </w:tcPr>
          <w:p w:rsidR="00154390" w:rsidRPr="007B5EA8" w:rsidRDefault="00154390" w:rsidP="007A455D">
            <w:pPr>
              <w:spacing w:after="80" w:line="240" w:lineRule="auto"/>
              <w:jc w:val="left"/>
              <w:rPr>
                <w:b/>
                <w:bCs/>
                <w:sz w:val="20"/>
                <w:szCs w:val="20"/>
              </w:rPr>
            </w:pPr>
            <w:r w:rsidRPr="007B5EA8">
              <w:rPr>
                <w:b/>
                <w:bCs/>
                <w:sz w:val="20"/>
                <w:szCs w:val="20"/>
              </w:rPr>
              <w:t>Methode</w:t>
            </w:r>
          </w:p>
        </w:tc>
        <w:tc>
          <w:tcPr>
            <w:tcW w:w="2268" w:type="dxa"/>
            <w:tcBorders>
              <w:top w:val="double" w:sz="4" w:space="0" w:color="auto"/>
              <w:bottom w:val="single" w:sz="12" w:space="0" w:color="auto"/>
            </w:tcBorders>
            <w:shd w:val="clear" w:color="auto" w:fill="E6E6E6"/>
            <w:vAlign w:val="center"/>
          </w:tcPr>
          <w:p w:rsidR="00154390" w:rsidRPr="007B5EA8" w:rsidRDefault="00154390" w:rsidP="007A455D">
            <w:pPr>
              <w:spacing w:after="80" w:line="240" w:lineRule="auto"/>
              <w:jc w:val="left"/>
              <w:rPr>
                <w:b/>
                <w:bCs/>
                <w:sz w:val="20"/>
                <w:szCs w:val="20"/>
              </w:rPr>
            </w:pPr>
            <w:r w:rsidRPr="007B5EA8">
              <w:rPr>
                <w:b/>
                <w:bCs/>
                <w:sz w:val="20"/>
                <w:szCs w:val="20"/>
              </w:rPr>
              <w:t>Anforderung</w:t>
            </w:r>
          </w:p>
        </w:tc>
        <w:tc>
          <w:tcPr>
            <w:tcW w:w="2268" w:type="dxa"/>
            <w:tcBorders>
              <w:top w:val="double" w:sz="4" w:space="0" w:color="auto"/>
              <w:bottom w:val="single" w:sz="12" w:space="0" w:color="auto"/>
            </w:tcBorders>
            <w:shd w:val="clear" w:color="auto" w:fill="E6E6E6"/>
            <w:vAlign w:val="center"/>
          </w:tcPr>
          <w:p w:rsidR="00154390" w:rsidRPr="007B5EA8" w:rsidRDefault="00154390" w:rsidP="007A455D">
            <w:pPr>
              <w:spacing w:after="80" w:line="240" w:lineRule="auto"/>
              <w:jc w:val="left"/>
              <w:rPr>
                <w:b/>
                <w:bCs/>
                <w:sz w:val="20"/>
                <w:szCs w:val="20"/>
              </w:rPr>
            </w:pPr>
            <w:r w:rsidRPr="007B5EA8">
              <w:rPr>
                <w:b/>
                <w:bCs/>
                <w:sz w:val="20"/>
                <w:szCs w:val="20"/>
              </w:rPr>
              <w:t>Art / Mindestanzahl der Proben</w:t>
            </w:r>
          </w:p>
        </w:tc>
      </w:tr>
      <w:tr w:rsidR="00154390" w:rsidRPr="007B5EA8" w:rsidTr="007A455D">
        <w:trPr>
          <w:cantSplit/>
          <w:trHeight w:val="340"/>
        </w:trPr>
        <w:tc>
          <w:tcPr>
            <w:tcW w:w="2268" w:type="dxa"/>
            <w:tcBorders>
              <w:top w:val="single" w:sz="12" w:space="0" w:color="auto"/>
            </w:tcBorders>
          </w:tcPr>
          <w:p w:rsidR="00154390" w:rsidRPr="007B5EA8" w:rsidRDefault="00154390" w:rsidP="007A455D">
            <w:pPr>
              <w:spacing w:before="60" w:after="40" w:line="240" w:lineRule="auto"/>
              <w:jc w:val="left"/>
              <w:rPr>
                <w:sz w:val="18"/>
                <w:szCs w:val="20"/>
              </w:rPr>
            </w:pPr>
            <w:r w:rsidRPr="007B5EA8">
              <w:rPr>
                <w:sz w:val="18"/>
                <w:szCs w:val="20"/>
              </w:rPr>
              <w:t>Materialbeschreibung (Herkunft, Genese, petr</w:t>
            </w:r>
            <w:r w:rsidRPr="007B5EA8">
              <w:rPr>
                <w:sz w:val="18"/>
                <w:szCs w:val="20"/>
              </w:rPr>
              <w:t>o</w:t>
            </w:r>
            <w:r w:rsidRPr="007B5EA8">
              <w:rPr>
                <w:sz w:val="18"/>
                <w:szCs w:val="20"/>
              </w:rPr>
              <w:t>graphische Zusamme</w:t>
            </w:r>
            <w:r w:rsidRPr="007B5EA8">
              <w:rPr>
                <w:sz w:val="18"/>
                <w:szCs w:val="20"/>
              </w:rPr>
              <w:t>n</w:t>
            </w:r>
            <w:r w:rsidRPr="007B5EA8">
              <w:rPr>
                <w:sz w:val="18"/>
                <w:szCs w:val="20"/>
              </w:rPr>
              <w:t>setzung)</w:t>
            </w:r>
          </w:p>
        </w:tc>
        <w:tc>
          <w:tcPr>
            <w:tcW w:w="2268" w:type="dxa"/>
            <w:tcBorders>
              <w:top w:val="single" w:sz="12" w:space="0" w:color="auto"/>
            </w:tcBorders>
          </w:tcPr>
          <w:p w:rsidR="00154390" w:rsidRPr="007B5EA8" w:rsidRDefault="00154390" w:rsidP="007A455D">
            <w:pPr>
              <w:spacing w:before="60" w:after="40" w:line="240" w:lineRule="auto"/>
              <w:jc w:val="left"/>
              <w:rPr>
                <w:sz w:val="18"/>
                <w:szCs w:val="20"/>
              </w:rPr>
            </w:pPr>
            <w:r w:rsidRPr="007B5EA8">
              <w:rPr>
                <w:sz w:val="18"/>
                <w:szCs w:val="20"/>
              </w:rPr>
              <w:t>DIN EN 932-3</w:t>
            </w:r>
          </w:p>
        </w:tc>
        <w:tc>
          <w:tcPr>
            <w:tcW w:w="2268" w:type="dxa"/>
            <w:tcBorders>
              <w:top w:val="single" w:sz="12" w:space="0" w:color="auto"/>
            </w:tcBorders>
          </w:tcPr>
          <w:p w:rsidR="00154390" w:rsidRPr="007B5EA8" w:rsidRDefault="00154390" w:rsidP="007A455D">
            <w:pPr>
              <w:spacing w:before="60" w:after="40" w:line="240" w:lineRule="auto"/>
              <w:jc w:val="left"/>
              <w:rPr>
                <w:sz w:val="18"/>
                <w:szCs w:val="20"/>
              </w:rPr>
            </w:pPr>
            <w:r w:rsidRPr="007B5EA8">
              <w:rPr>
                <w:sz w:val="18"/>
                <w:szCs w:val="20"/>
              </w:rPr>
              <w:t>Angabe der Lagerstätte</w:t>
            </w:r>
            <w:r w:rsidRPr="007B5EA8">
              <w:rPr>
                <w:sz w:val="18"/>
                <w:szCs w:val="20"/>
              </w:rPr>
              <w:br/>
              <w:t>Angabe der verfügbaren Masse</w:t>
            </w:r>
            <w:r w:rsidRPr="007B5EA8">
              <w:rPr>
                <w:sz w:val="18"/>
                <w:szCs w:val="20"/>
              </w:rPr>
              <w:br/>
              <w:t>Probenahmeprotokoll</w:t>
            </w:r>
          </w:p>
        </w:tc>
        <w:tc>
          <w:tcPr>
            <w:tcW w:w="2268" w:type="dxa"/>
            <w:tcBorders>
              <w:top w:val="single" w:sz="12" w:space="0" w:color="auto"/>
            </w:tcBorders>
          </w:tcPr>
          <w:p w:rsidR="00154390" w:rsidRPr="007B5EA8" w:rsidRDefault="00154390" w:rsidP="007A455D">
            <w:pPr>
              <w:spacing w:before="60" w:after="40" w:line="240" w:lineRule="auto"/>
              <w:jc w:val="left"/>
              <w:rPr>
                <w:sz w:val="18"/>
                <w:szCs w:val="20"/>
              </w:rPr>
            </w:pPr>
            <w:r w:rsidRPr="007B5EA8">
              <w:rPr>
                <w:sz w:val="18"/>
                <w:szCs w:val="20"/>
              </w:rPr>
              <w:t>1</w:t>
            </w:r>
          </w:p>
        </w:tc>
      </w:tr>
      <w:tr w:rsidR="00154390" w:rsidRPr="007B5EA8" w:rsidTr="007A455D">
        <w:trPr>
          <w:cantSplit/>
          <w:trHeight w:val="340"/>
        </w:trPr>
        <w:tc>
          <w:tcPr>
            <w:tcW w:w="2268" w:type="dxa"/>
          </w:tcPr>
          <w:p w:rsidR="00154390" w:rsidRPr="007B5EA8" w:rsidRDefault="00154390" w:rsidP="007A455D">
            <w:pPr>
              <w:spacing w:before="60" w:after="40" w:line="240" w:lineRule="auto"/>
              <w:jc w:val="left"/>
              <w:rPr>
                <w:sz w:val="18"/>
                <w:szCs w:val="20"/>
              </w:rPr>
            </w:pPr>
            <w:r w:rsidRPr="007B5EA8">
              <w:rPr>
                <w:sz w:val="18"/>
                <w:szCs w:val="20"/>
              </w:rPr>
              <w:t>Fremdkörper / Verunrein</w:t>
            </w:r>
            <w:r w:rsidRPr="007B5EA8">
              <w:rPr>
                <w:sz w:val="18"/>
                <w:szCs w:val="20"/>
              </w:rPr>
              <w:t>i</w:t>
            </w:r>
            <w:r w:rsidRPr="007B5EA8">
              <w:rPr>
                <w:sz w:val="18"/>
                <w:szCs w:val="20"/>
              </w:rPr>
              <w:t>gungen</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visuell</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keine</w:t>
            </w:r>
          </w:p>
        </w:tc>
        <w:tc>
          <w:tcPr>
            <w:tcW w:w="2268" w:type="dxa"/>
          </w:tcPr>
          <w:p w:rsidR="00154390" w:rsidRPr="007B5EA8" w:rsidRDefault="00154390" w:rsidP="007A455D">
            <w:pPr>
              <w:tabs>
                <w:tab w:val="right" w:pos="9356"/>
              </w:tabs>
              <w:spacing w:before="60" w:after="40" w:line="240" w:lineRule="auto"/>
              <w:jc w:val="left"/>
              <w:rPr>
                <w:sz w:val="18"/>
                <w:szCs w:val="20"/>
              </w:rPr>
            </w:pPr>
            <w:r w:rsidRPr="007B5EA8">
              <w:rPr>
                <w:sz w:val="18"/>
                <w:szCs w:val="20"/>
              </w:rPr>
              <w:t>kontinuierlich</w:t>
            </w:r>
          </w:p>
        </w:tc>
      </w:tr>
      <w:tr w:rsidR="00154390" w:rsidRPr="007B5EA8" w:rsidTr="007A455D">
        <w:trPr>
          <w:cantSplit/>
          <w:trHeight w:val="340"/>
        </w:trPr>
        <w:tc>
          <w:tcPr>
            <w:tcW w:w="2268" w:type="dxa"/>
          </w:tcPr>
          <w:p w:rsidR="00154390" w:rsidRPr="007B5EA8" w:rsidRDefault="00154390" w:rsidP="007A455D">
            <w:pPr>
              <w:spacing w:before="60" w:after="40" w:line="240" w:lineRule="auto"/>
              <w:jc w:val="left"/>
              <w:rPr>
                <w:sz w:val="18"/>
                <w:szCs w:val="20"/>
              </w:rPr>
            </w:pPr>
            <w:r w:rsidRPr="007B5EA8">
              <w:rPr>
                <w:sz w:val="18"/>
                <w:szCs w:val="20"/>
              </w:rPr>
              <w:t>Korngrößenverteilung</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DIN 18123</w:t>
            </w:r>
          </w:p>
          <w:p w:rsidR="00154390" w:rsidRPr="007B5EA8" w:rsidRDefault="00154390" w:rsidP="007A455D">
            <w:pPr>
              <w:spacing w:before="60" w:after="40" w:line="240" w:lineRule="auto"/>
              <w:jc w:val="left"/>
              <w:rPr>
                <w:sz w:val="18"/>
                <w:szCs w:val="20"/>
              </w:rPr>
            </w:pPr>
            <w:r w:rsidRPr="007B5EA8">
              <w:rPr>
                <w:sz w:val="18"/>
                <w:szCs w:val="20"/>
              </w:rPr>
              <w:t>Siebung nach nassem Abtrennen der Feinteile</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Kies 2/8</w:t>
            </w:r>
            <w:r>
              <w:rPr>
                <w:sz w:val="18"/>
                <w:szCs w:val="20"/>
              </w:rPr>
              <w:t>: 0,063 mm (T+U) ≤ 2 </w:t>
            </w:r>
            <w:proofErr w:type="spellStart"/>
            <w:r>
              <w:rPr>
                <w:sz w:val="18"/>
                <w:szCs w:val="20"/>
              </w:rPr>
              <w:t>Gew</w:t>
            </w:r>
            <w:proofErr w:type="spellEnd"/>
            <w:r>
              <w:rPr>
                <w:sz w:val="18"/>
                <w:szCs w:val="20"/>
              </w:rPr>
              <w:t>.-%; 1 mm ≤ 5 </w:t>
            </w:r>
            <w:proofErr w:type="spellStart"/>
            <w:r>
              <w:rPr>
                <w:sz w:val="18"/>
                <w:szCs w:val="20"/>
              </w:rPr>
              <w:t>Gew</w:t>
            </w:r>
            <w:proofErr w:type="spellEnd"/>
            <w:r>
              <w:rPr>
                <w:sz w:val="18"/>
                <w:szCs w:val="20"/>
              </w:rPr>
              <w:t>.-%</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3 repräsentative Misc</w:t>
            </w:r>
            <w:r w:rsidRPr="007B5EA8">
              <w:rPr>
                <w:sz w:val="18"/>
                <w:szCs w:val="20"/>
              </w:rPr>
              <w:t>h</w:t>
            </w:r>
            <w:r w:rsidRPr="007B5EA8">
              <w:rPr>
                <w:sz w:val="18"/>
                <w:szCs w:val="20"/>
              </w:rPr>
              <w:t xml:space="preserve">proben (bestehend aus </w:t>
            </w:r>
            <w:r w:rsidRPr="007B5EA8">
              <w:rPr>
                <w:sz w:val="18"/>
                <w:szCs w:val="20"/>
              </w:rPr>
              <w:sym w:font="Symbol" w:char="F0B3"/>
            </w:r>
            <w:r w:rsidRPr="007B5EA8">
              <w:rPr>
                <w:sz w:val="18"/>
                <w:szCs w:val="20"/>
              </w:rPr>
              <w:t xml:space="preserve"> 20 Einzelproben)</w:t>
            </w:r>
          </w:p>
        </w:tc>
      </w:tr>
      <w:tr w:rsidR="00154390" w:rsidRPr="007B5EA8" w:rsidTr="007A455D">
        <w:trPr>
          <w:cantSplit/>
          <w:trHeight w:val="340"/>
        </w:trPr>
        <w:tc>
          <w:tcPr>
            <w:tcW w:w="2268" w:type="dxa"/>
          </w:tcPr>
          <w:p w:rsidR="00154390" w:rsidRPr="007B5EA8" w:rsidRDefault="00154390" w:rsidP="007A455D">
            <w:pPr>
              <w:spacing w:before="60" w:after="40" w:line="240" w:lineRule="auto"/>
              <w:jc w:val="left"/>
              <w:rPr>
                <w:sz w:val="18"/>
                <w:szCs w:val="20"/>
              </w:rPr>
            </w:pPr>
            <w:r w:rsidRPr="007B5EA8">
              <w:rPr>
                <w:sz w:val="18"/>
                <w:szCs w:val="20"/>
              </w:rPr>
              <w:t>Glühverlust</w:t>
            </w:r>
          </w:p>
          <w:p w:rsidR="00154390" w:rsidRPr="007B5EA8" w:rsidRDefault="00154390" w:rsidP="007A455D">
            <w:pPr>
              <w:spacing w:before="60" w:after="40" w:line="240" w:lineRule="auto"/>
              <w:jc w:val="left"/>
              <w:rPr>
                <w:sz w:val="18"/>
                <w:szCs w:val="20"/>
              </w:rPr>
            </w:pPr>
            <w:r w:rsidRPr="007B5EA8">
              <w:rPr>
                <w:sz w:val="18"/>
                <w:szCs w:val="20"/>
              </w:rPr>
              <w:t>(alternativ: TOC)</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DIN 18128</w:t>
            </w:r>
          </w:p>
          <w:p w:rsidR="00154390" w:rsidRPr="007B5EA8" w:rsidRDefault="00154390" w:rsidP="007A455D">
            <w:pPr>
              <w:spacing w:before="60" w:after="40" w:line="240" w:lineRule="auto"/>
              <w:jc w:val="left"/>
              <w:rPr>
                <w:sz w:val="18"/>
                <w:szCs w:val="20"/>
              </w:rPr>
            </w:pPr>
            <w:r w:rsidRPr="007B5EA8">
              <w:rPr>
                <w:sz w:val="18"/>
                <w:szCs w:val="20"/>
              </w:rPr>
              <w:t>(DIN ISO 10694)</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 xml:space="preserve">≤ 2 </w:t>
            </w:r>
            <w:proofErr w:type="spellStart"/>
            <w:r w:rsidRPr="007B5EA8">
              <w:rPr>
                <w:sz w:val="18"/>
                <w:szCs w:val="20"/>
              </w:rPr>
              <w:t>Gew</w:t>
            </w:r>
            <w:proofErr w:type="spellEnd"/>
            <w:r w:rsidRPr="007B5EA8">
              <w:rPr>
                <w:sz w:val="18"/>
                <w:szCs w:val="20"/>
              </w:rPr>
              <w:t>.-% (humusfrei)</w:t>
            </w:r>
          </w:p>
          <w:p w:rsidR="00154390" w:rsidRPr="007B5EA8" w:rsidRDefault="00154390" w:rsidP="007A455D">
            <w:pPr>
              <w:spacing w:before="60" w:after="40" w:line="240" w:lineRule="auto"/>
              <w:jc w:val="left"/>
              <w:rPr>
                <w:sz w:val="18"/>
                <w:szCs w:val="20"/>
                <w:highlight w:val="yellow"/>
              </w:rPr>
            </w:pPr>
            <w:r w:rsidRPr="007B5EA8">
              <w:rPr>
                <w:sz w:val="18"/>
                <w:szCs w:val="20"/>
              </w:rPr>
              <w:t xml:space="preserve">TOC ≤ 1 </w:t>
            </w:r>
            <w:proofErr w:type="spellStart"/>
            <w:r w:rsidRPr="007B5EA8">
              <w:rPr>
                <w:sz w:val="18"/>
                <w:szCs w:val="20"/>
              </w:rPr>
              <w:t>Gew</w:t>
            </w:r>
            <w:proofErr w:type="spellEnd"/>
            <w:r w:rsidRPr="007B5EA8">
              <w:rPr>
                <w:sz w:val="18"/>
                <w:szCs w:val="20"/>
              </w:rPr>
              <w:t>.-% (humu</w:t>
            </w:r>
            <w:r w:rsidRPr="007B5EA8">
              <w:rPr>
                <w:sz w:val="18"/>
                <w:szCs w:val="20"/>
              </w:rPr>
              <w:t>s</w:t>
            </w:r>
            <w:r w:rsidRPr="007B5EA8">
              <w:rPr>
                <w:sz w:val="18"/>
                <w:szCs w:val="20"/>
              </w:rPr>
              <w:t>frei)</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1 repräsentative Misc</w:t>
            </w:r>
            <w:r w:rsidRPr="007B5EA8">
              <w:rPr>
                <w:sz w:val="18"/>
                <w:szCs w:val="20"/>
              </w:rPr>
              <w:t>h</w:t>
            </w:r>
            <w:r w:rsidRPr="007B5EA8">
              <w:rPr>
                <w:sz w:val="18"/>
                <w:szCs w:val="20"/>
              </w:rPr>
              <w:t xml:space="preserve">probe (bestehend aus </w:t>
            </w:r>
            <w:r w:rsidRPr="007B5EA8">
              <w:rPr>
                <w:sz w:val="18"/>
                <w:szCs w:val="20"/>
              </w:rPr>
              <w:sym w:font="Symbol" w:char="F0B3"/>
            </w:r>
            <w:r w:rsidRPr="007B5EA8">
              <w:rPr>
                <w:sz w:val="18"/>
                <w:szCs w:val="20"/>
              </w:rPr>
              <w:t xml:space="preserve"> 20 Einzelproben)</w:t>
            </w:r>
          </w:p>
        </w:tc>
      </w:tr>
      <w:tr w:rsidR="00154390" w:rsidRPr="003547C3" w:rsidTr="007A455D">
        <w:trPr>
          <w:cantSplit/>
          <w:trHeight w:val="340"/>
        </w:trPr>
        <w:tc>
          <w:tcPr>
            <w:tcW w:w="2268" w:type="dxa"/>
          </w:tcPr>
          <w:p w:rsidR="00154390" w:rsidRPr="00A06EB3" w:rsidRDefault="00154390" w:rsidP="007A455D">
            <w:pPr>
              <w:spacing w:before="60" w:after="40" w:line="240" w:lineRule="auto"/>
              <w:jc w:val="left"/>
              <w:rPr>
                <w:sz w:val="18"/>
                <w:szCs w:val="20"/>
              </w:rPr>
            </w:pPr>
            <w:r w:rsidRPr="00A06EB3">
              <w:rPr>
                <w:sz w:val="18"/>
                <w:szCs w:val="20"/>
              </w:rPr>
              <w:t>Kalkgehalt</w:t>
            </w:r>
          </w:p>
        </w:tc>
        <w:tc>
          <w:tcPr>
            <w:tcW w:w="2268" w:type="dxa"/>
          </w:tcPr>
          <w:p w:rsidR="00154390" w:rsidRPr="00A06EB3" w:rsidRDefault="00154390" w:rsidP="007A455D">
            <w:pPr>
              <w:spacing w:before="60" w:after="40" w:line="240" w:lineRule="auto"/>
              <w:jc w:val="left"/>
              <w:rPr>
                <w:sz w:val="18"/>
                <w:szCs w:val="20"/>
              </w:rPr>
            </w:pPr>
            <w:r w:rsidRPr="00A06EB3">
              <w:rPr>
                <w:sz w:val="18"/>
                <w:szCs w:val="20"/>
              </w:rPr>
              <w:t>DIN 18129</w:t>
            </w:r>
          </w:p>
        </w:tc>
        <w:tc>
          <w:tcPr>
            <w:tcW w:w="2268" w:type="dxa"/>
          </w:tcPr>
          <w:p w:rsidR="00154390" w:rsidRPr="00A06EB3" w:rsidRDefault="00154390" w:rsidP="007A455D">
            <w:pPr>
              <w:spacing w:before="60" w:after="40" w:line="240" w:lineRule="auto"/>
              <w:jc w:val="left"/>
              <w:rPr>
                <w:sz w:val="18"/>
                <w:szCs w:val="20"/>
                <w:highlight w:val="yellow"/>
              </w:rPr>
            </w:pPr>
            <w:r w:rsidRPr="00A06EB3">
              <w:rPr>
                <w:sz w:val="18"/>
                <w:szCs w:val="20"/>
              </w:rPr>
              <w:t xml:space="preserve">≤ 2 </w:t>
            </w:r>
            <w:proofErr w:type="spellStart"/>
            <w:r w:rsidRPr="00A06EB3">
              <w:rPr>
                <w:sz w:val="18"/>
                <w:szCs w:val="20"/>
              </w:rPr>
              <w:t>Gew</w:t>
            </w:r>
            <w:proofErr w:type="spellEnd"/>
            <w:r w:rsidRPr="00A06EB3">
              <w:rPr>
                <w:sz w:val="18"/>
                <w:szCs w:val="20"/>
              </w:rPr>
              <w:t>.-%</w:t>
            </w:r>
          </w:p>
        </w:tc>
        <w:tc>
          <w:tcPr>
            <w:tcW w:w="2268" w:type="dxa"/>
          </w:tcPr>
          <w:p w:rsidR="00154390" w:rsidRPr="00A06EB3" w:rsidRDefault="00154390" w:rsidP="007A455D">
            <w:pPr>
              <w:spacing w:before="60" w:after="40" w:line="240" w:lineRule="auto"/>
              <w:jc w:val="left"/>
              <w:rPr>
                <w:sz w:val="18"/>
                <w:szCs w:val="20"/>
              </w:rPr>
            </w:pPr>
            <w:r w:rsidRPr="00A06EB3">
              <w:rPr>
                <w:sz w:val="18"/>
                <w:szCs w:val="20"/>
              </w:rPr>
              <w:t>1 repräsentative Misc</w:t>
            </w:r>
            <w:r w:rsidRPr="00A06EB3">
              <w:rPr>
                <w:sz w:val="18"/>
                <w:szCs w:val="20"/>
              </w:rPr>
              <w:t>h</w:t>
            </w:r>
            <w:r w:rsidRPr="00A06EB3">
              <w:rPr>
                <w:sz w:val="18"/>
                <w:szCs w:val="20"/>
              </w:rPr>
              <w:t xml:space="preserve">probe (bestehend aus </w:t>
            </w:r>
            <w:r w:rsidRPr="00A06EB3">
              <w:rPr>
                <w:sz w:val="18"/>
                <w:szCs w:val="20"/>
              </w:rPr>
              <w:sym w:font="Symbol" w:char="F0B3"/>
            </w:r>
            <w:r w:rsidRPr="00A06EB3">
              <w:rPr>
                <w:sz w:val="18"/>
                <w:szCs w:val="20"/>
              </w:rPr>
              <w:t xml:space="preserve"> 20 Einzelproben)</w:t>
            </w:r>
          </w:p>
        </w:tc>
      </w:tr>
      <w:tr w:rsidR="00154390" w:rsidRPr="00604695" w:rsidTr="007A455D">
        <w:trPr>
          <w:cantSplit/>
          <w:trHeight w:val="340"/>
        </w:trPr>
        <w:tc>
          <w:tcPr>
            <w:tcW w:w="2268" w:type="dxa"/>
          </w:tcPr>
          <w:p w:rsidR="00154390" w:rsidRPr="00B07E1E" w:rsidRDefault="00154390" w:rsidP="007A455D">
            <w:pPr>
              <w:spacing w:before="60" w:after="40" w:line="240" w:lineRule="auto"/>
              <w:jc w:val="left"/>
              <w:rPr>
                <w:sz w:val="18"/>
              </w:rPr>
            </w:pPr>
            <w:r w:rsidRPr="00B07E1E">
              <w:rPr>
                <w:sz w:val="18"/>
              </w:rPr>
              <w:t>Wasserdurchlässigkeit, Infiltrationsvermögen</w:t>
            </w:r>
          </w:p>
        </w:tc>
        <w:tc>
          <w:tcPr>
            <w:tcW w:w="2268" w:type="dxa"/>
          </w:tcPr>
          <w:p w:rsidR="00154390" w:rsidRPr="00B07E1E" w:rsidRDefault="00154390" w:rsidP="007A455D">
            <w:pPr>
              <w:spacing w:before="60" w:after="40" w:line="240" w:lineRule="auto"/>
              <w:jc w:val="left"/>
              <w:rPr>
                <w:sz w:val="18"/>
              </w:rPr>
            </w:pPr>
            <w:r w:rsidRPr="00B07E1E">
              <w:rPr>
                <w:sz w:val="18"/>
              </w:rPr>
              <w:t>DIN 18130</w:t>
            </w:r>
          </w:p>
          <w:p w:rsidR="00154390" w:rsidRPr="00B07E1E" w:rsidRDefault="00154390" w:rsidP="007A455D">
            <w:pPr>
              <w:spacing w:before="60" w:after="40" w:line="240" w:lineRule="auto"/>
              <w:jc w:val="left"/>
              <w:rPr>
                <w:sz w:val="18"/>
              </w:rPr>
            </w:pPr>
            <w:r w:rsidRPr="00B07E1E">
              <w:rPr>
                <w:sz w:val="18"/>
              </w:rPr>
              <w:t>DIN 19682-7</w:t>
            </w:r>
          </w:p>
        </w:tc>
        <w:tc>
          <w:tcPr>
            <w:tcW w:w="2268" w:type="dxa"/>
          </w:tcPr>
          <w:p w:rsidR="00154390" w:rsidRDefault="00154390" w:rsidP="007A455D">
            <w:pPr>
              <w:spacing w:before="60" w:after="40" w:line="240" w:lineRule="auto"/>
              <w:jc w:val="left"/>
              <w:rPr>
                <w:sz w:val="18"/>
              </w:rPr>
            </w:pPr>
            <w:r>
              <w:rPr>
                <w:sz w:val="18"/>
              </w:rPr>
              <w:t>≥ 1 x 10</w:t>
            </w:r>
            <w:r w:rsidRPr="00893AA3">
              <w:rPr>
                <w:sz w:val="18"/>
                <w:vertAlign w:val="superscript"/>
              </w:rPr>
              <w:t>-</w:t>
            </w:r>
            <w:r>
              <w:rPr>
                <w:sz w:val="18"/>
                <w:vertAlign w:val="superscript"/>
              </w:rPr>
              <w:t>2</w:t>
            </w:r>
            <w:r>
              <w:rPr>
                <w:sz w:val="18"/>
              </w:rPr>
              <w:t xml:space="preserve"> m/s</w:t>
            </w:r>
          </w:p>
          <w:p w:rsidR="00154390" w:rsidRPr="00B07E1E" w:rsidRDefault="00154390" w:rsidP="0068065B">
            <w:pPr>
              <w:spacing w:before="60" w:after="40" w:line="240" w:lineRule="auto"/>
              <w:jc w:val="left"/>
              <w:rPr>
                <w:sz w:val="18"/>
              </w:rPr>
            </w:pPr>
            <w:r>
              <w:rPr>
                <w:sz w:val="18"/>
              </w:rPr>
              <w:t>(mind. zwei Zehnerpote</w:t>
            </w:r>
            <w:r>
              <w:rPr>
                <w:sz w:val="18"/>
              </w:rPr>
              <w:t>n</w:t>
            </w:r>
            <w:r>
              <w:rPr>
                <w:sz w:val="18"/>
              </w:rPr>
              <w:t>zen größer als M</w:t>
            </w:r>
            <w:r>
              <w:rPr>
                <w:sz w:val="18"/>
              </w:rPr>
              <w:t>e</w:t>
            </w:r>
            <w:r>
              <w:rPr>
                <w:sz w:val="18"/>
              </w:rPr>
              <w:t xml:space="preserve">thanoxidationsschicht mit ca. </w:t>
            </w:r>
            <w:r w:rsidR="0068065B">
              <w:rPr>
                <w:sz w:val="18"/>
              </w:rPr>
              <w:t>5</w:t>
            </w:r>
            <w:r>
              <w:rPr>
                <w:sz w:val="18"/>
              </w:rPr>
              <w:t xml:space="preserve"> x 10</w:t>
            </w:r>
            <w:r w:rsidRPr="00893AA3">
              <w:rPr>
                <w:sz w:val="18"/>
                <w:vertAlign w:val="superscript"/>
              </w:rPr>
              <w:t>-</w:t>
            </w:r>
            <w:r w:rsidR="001A15FE">
              <w:rPr>
                <w:sz w:val="18"/>
                <w:vertAlign w:val="superscript"/>
              </w:rPr>
              <w:t>5</w:t>
            </w:r>
            <w:r>
              <w:rPr>
                <w:sz w:val="18"/>
              </w:rPr>
              <w:t xml:space="preserve"> m/s)</w:t>
            </w:r>
          </w:p>
        </w:tc>
        <w:tc>
          <w:tcPr>
            <w:tcW w:w="2268" w:type="dxa"/>
          </w:tcPr>
          <w:p w:rsidR="00154390" w:rsidRPr="00D32948" w:rsidRDefault="00154390" w:rsidP="007A455D">
            <w:pPr>
              <w:spacing w:before="60" w:after="40" w:line="240" w:lineRule="auto"/>
              <w:jc w:val="left"/>
              <w:rPr>
                <w:sz w:val="18"/>
              </w:rPr>
            </w:pPr>
            <w:r>
              <w:rPr>
                <w:sz w:val="18"/>
              </w:rPr>
              <w:t xml:space="preserve">Mind. </w:t>
            </w:r>
            <w:r w:rsidRPr="00B17865">
              <w:rPr>
                <w:sz w:val="18"/>
              </w:rPr>
              <w:t>3 repräsentative Mischproben, die aus jeweils 20 Teilproben gewonnen werden</w:t>
            </w:r>
          </w:p>
        </w:tc>
      </w:tr>
    </w:tbl>
    <w:p w:rsidR="00154390" w:rsidRPr="00D32948" w:rsidRDefault="00154390" w:rsidP="00154390">
      <w:r w:rsidRPr="00E70A83">
        <w:t xml:space="preserve">Die Freigabe </w:t>
      </w:r>
      <w:r>
        <w:t xml:space="preserve">des Kieses </w:t>
      </w:r>
      <w:r w:rsidRPr="00E70A83">
        <w:t xml:space="preserve">zum </w:t>
      </w:r>
      <w:r>
        <w:t xml:space="preserve">flächigen </w:t>
      </w:r>
      <w:r w:rsidRPr="00E70A83">
        <w:t xml:space="preserve">Einbau </w:t>
      </w:r>
      <w:r>
        <w:t>als</w:t>
      </w:r>
      <w:r w:rsidRPr="00E70A83">
        <w:t xml:space="preserve"> Gasverteilungsschicht ist durch den AN mit Vorlage der E</w:t>
      </w:r>
      <w:r>
        <w:t>ignungsprüfungse</w:t>
      </w:r>
      <w:r w:rsidRPr="00E70A83">
        <w:t xml:space="preserve">rgebnisse der EP zu beantragen und erfolgt durch die </w:t>
      </w:r>
      <w:r w:rsidR="00060277">
        <w:t>örtliche</w:t>
      </w:r>
      <w:r w:rsidR="00060277" w:rsidRPr="00E70A83">
        <w:t xml:space="preserve"> Bauüberwachung </w:t>
      </w:r>
      <w:r w:rsidR="00060277">
        <w:t xml:space="preserve">auf Empfehlung der </w:t>
      </w:r>
      <w:r w:rsidRPr="00E70A83">
        <w:t>FP.</w:t>
      </w:r>
    </w:p>
    <w:p w:rsidR="0068065B" w:rsidRDefault="0068065B" w:rsidP="00154390">
      <w:pPr>
        <w:pStyle w:val="berschrift3"/>
      </w:pPr>
      <w:bookmarkStart w:id="17" w:name="_Toc428957087"/>
      <w:bookmarkStart w:id="18" w:name="_Toc5892369"/>
      <w:r>
        <w:t>Probefeld</w:t>
      </w:r>
      <w:bookmarkEnd w:id="18"/>
    </w:p>
    <w:p w:rsidR="0068065B" w:rsidRPr="0070563C" w:rsidRDefault="0068065B" w:rsidP="0068065B">
      <w:pPr>
        <w:spacing w:after="120"/>
      </w:pPr>
      <w:r>
        <w:t>Die Beprobung des Probefeldes</w:t>
      </w:r>
      <w:r w:rsidR="00722FA8">
        <w:t xml:space="preserve"> </w:t>
      </w:r>
      <w:r w:rsidRPr="0070563C">
        <w:t>erfolgt in drei Schürfen.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730"/>
        <w:gridCol w:w="1985"/>
        <w:gridCol w:w="1771"/>
        <w:gridCol w:w="1772"/>
      </w:tblGrid>
      <w:tr w:rsidR="0068065B" w:rsidTr="00F721C3">
        <w:trPr>
          <w:cantSplit/>
          <w:tblHeader/>
        </w:trPr>
        <w:tc>
          <w:tcPr>
            <w:tcW w:w="9072" w:type="dxa"/>
            <w:gridSpan w:val="5"/>
            <w:tcBorders>
              <w:top w:val="double" w:sz="4" w:space="0" w:color="auto"/>
              <w:bottom w:val="double" w:sz="4" w:space="0" w:color="auto"/>
            </w:tcBorders>
            <w:shd w:val="clear" w:color="auto" w:fill="E6E6E6"/>
            <w:vAlign w:val="center"/>
          </w:tcPr>
          <w:p w:rsidR="0068065B" w:rsidRDefault="0068065B" w:rsidP="00D2377C">
            <w:pPr>
              <w:spacing w:after="80" w:line="240" w:lineRule="auto"/>
              <w:jc w:val="left"/>
              <w:rPr>
                <w:b/>
                <w:bCs/>
                <w:color w:val="000000"/>
                <w:sz w:val="20"/>
              </w:rPr>
            </w:pPr>
            <w:r>
              <w:rPr>
                <w:b/>
                <w:bCs/>
                <w:color w:val="000000"/>
                <w:sz w:val="20"/>
              </w:rPr>
              <w:t xml:space="preserve">Tab. </w:t>
            </w:r>
            <w:r w:rsidR="002E79CD">
              <w:rPr>
                <w:b/>
                <w:bCs/>
                <w:color w:val="000000"/>
                <w:sz w:val="20"/>
              </w:rPr>
              <w:t>B2.18-</w:t>
            </w:r>
            <w:r w:rsidR="00D2377C">
              <w:rPr>
                <w:b/>
                <w:bCs/>
                <w:color w:val="000000"/>
                <w:sz w:val="20"/>
              </w:rPr>
              <w:t>2.2</w:t>
            </w:r>
            <w:r>
              <w:rPr>
                <w:b/>
                <w:bCs/>
                <w:color w:val="000000"/>
                <w:sz w:val="20"/>
              </w:rPr>
              <w:t>: Prüfumfang Probefeld Gasverteilungsschicht</w:t>
            </w:r>
          </w:p>
        </w:tc>
      </w:tr>
      <w:tr w:rsidR="0068065B" w:rsidTr="00F721C3">
        <w:trPr>
          <w:cantSplit/>
          <w:tblHeader/>
        </w:trPr>
        <w:tc>
          <w:tcPr>
            <w:tcW w:w="1814"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30"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Methode</w:t>
            </w:r>
          </w:p>
        </w:tc>
        <w:tc>
          <w:tcPr>
            <w:tcW w:w="1985"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Umfang FP</w:t>
            </w:r>
          </w:p>
        </w:tc>
      </w:tr>
      <w:tr w:rsidR="0068065B" w:rsidTr="00F721C3">
        <w:trPr>
          <w:cantSplit/>
          <w:trHeight w:val="340"/>
        </w:trPr>
        <w:tc>
          <w:tcPr>
            <w:tcW w:w="1814" w:type="dxa"/>
            <w:tcBorders>
              <w:top w:val="single" w:sz="12"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Lieferscheine</w:t>
            </w:r>
          </w:p>
        </w:tc>
        <w:tc>
          <w:tcPr>
            <w:tcW w:w="1730" w:type="dxa"/>
            <w:tcBorders>
              <w:top w:val="single" w:sz="12" w:space="0" w:color="auto"/>
              <w:bottom w:val="single" w:sz="6" w:space="0" w:color="auto"/>
            </w:tcBorders>
          </w:tcPr>
          <w:p w:rsidR="0068065B" w:rsidRDefault="0068065B" w:rsidP="00F721C3">
            <w:pPr>
              <w:spacing w:before="60" w:after="40" w:line="240" w:lineRule="auto"/>
              <w:jc w:val="left"/>
              <w:rPr>
                <w:color w:val="000000"/>
                <w:sz w:val="18"/>
              </w:rPr>
            </w:pPr>
          </w:p>
        </w:tc>
        <w:tc>
          <w:tcPr>
            <w:tcW w:w="1985" w:type="dxa"/>
            <w:tcBorders>
              <w:top w:val="single" w:sz="12"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Herkunft und Material gemäß Eignung</w:t>
            </w:r>
            <w:r>
              <w:rPr>
                <w:color w:val="000000"/>
                <w:sz w:val="18"/>
              </w:rPr>
              <w:t>s</w:t>
            </w:r>
            <w:r>
              <w:rPr>
                <w:color w:val="000000"/>
                <w:sz w:val="18"/>
              </w:rPr>
              <w:t>nachweis</w:t>
            </w:r>
          </w:p>
        </w:tc>
        <w:tc>
          <w:tcPr>
            <w:tcW w:w="1771" w:type="dxa"/>
            <w:tcBorders>
              <w:top w:val="single" w:sz="12"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jede Lieferung</w:t>
            </w:r>
          </w:p>
        </w:tc>
        <w:tc>
          <w:tcPr>
            <w:tcW w:w="1772" w:type="dxa"/>
            <w:tcBorders>
              <w:top w:val="single" w:sz="12"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jede Lieferung</w:t>
            </w:r>
          </w:p>
        </w:tc>
      </w:tr>
      <w:tr w:rsidR="0068065B" w:rsidTr="00F721C3">
        <w:trPr>
          <w:cantSplit/>
          <w:trHeight w:val="340"/>
        </w:trPr>
        <w:tc>
          <w:tcPr>
            <w:tcW w:w="1814"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Fremdbestandteile</w:t>
            </w:r>
          </w:p>
        </w:tc>
        <w:tc>
          <w:tcPr>
            <w:tcW w:w="1730"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p>
        </w:tc>
        <w:tc>
          <w:tcPr>
            <w:tcW w:w="1985"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keine</w:t>
            </w:r>
          </w:p>
        </w:tc>
        <w:tc>
          <w:tcPr>
            <w:tcW w:w="1771" w:type="dxa"/>
            <w:tcBorders>
              <w:top w:val="single" w:sz="6"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kontinuierlich</w:t>
            </w:r>
          </w:p>
        </w:tc>
        <w:tc>
          <w:tcPr>
            <w:tcW w:w="1772" w:type="dxa"/>
            <w:tcBorders>
              <w:top w:val="single" w:sz="6"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Stichproben</w:t>
            </w:r>
          </w:p>
        </w:tc>
      </w:tr>
      <w:tr w:rsidR="0068065B" w:rsidTr="00F721C3">
        <w:trPr>
          <w:cantSplit/>
          <w:trHeight w:val="340"/>
        </w:trPr>
        <w:tc>
          <w:tcPr>
            <w:tcW w:w="1814"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730"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DIN 18123</w:t>
            </w:r>
          </w:p>
          <w:p w:rsidR="0068065B" w:rsidRDefault="0068065B" w:rsidP="00F721C3">
            <w:pPr>
              <w:spacing w:before="60" w:after="40" w:line="240" w:lineRule="auto"/>
              <w:jc w:val="left"/>
              <w:rPr>
                <w:color w:val="000000"/>
                <w:sz w:val="18"/>
              </w:rPr>
            </w:pPr>
            <w:r>
              <w:rPr>
                <w:color w:val="000000"/>
                <w:sz w:val="18"/>
              </w:rPr>
              <w:t>Siebung nach na</w:t>
            </w:r>
            <w:r>
              <w:rPr>
                <w:color w:val="000000"/>
                <w:sz w:val="18"/>
              </w:rPr>
              <w:t>s</w:t>
            </w:r>
            <w:r>
              <w:rPr>
                <w:color w:val="000000"/>
                <w:sz w:val="18"/>
              </w:rPr>
              <w:t>sem Abtrennen der Feinteile</w:t>
            </w:r>
          </w:p>
        </w:tc>
        <w:tc>
          <w:tcPr>
            <w:tcW w:w="1985"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gem. Eignungsnac</w:t>
            </w:r>
            <w:r>
              <w:rPr>
                <w:color w:val="000000"/>
                <w:sz w:val="18"/>
              </w:rPr>
              <w:t>h</w:t>
            </w:r>
            <w:r>
              <w:rPr>
                <w:color w:val="000000"/>
                <w:sz w:val="18"/>
              </w:rPr>
              <w:t>weis</w:t>
            </w:r>
          </w:p>
        </w:tc>
        <w:tc>
          <w:tcPr>
            <w:tcW w:w="1771" w:type="dxa"/>
            <w:tcBorders>
              <w:top w:val="single" w:sz="6" w:space="0" w:color="auto"/>
              <w:bottom w:val="single" w:sz="6" w:space="0" w:color="auto"/>
            </w:tcBorders>
          </w:tcPr>
          <w:p w:rsidR="0068065B" w:rsidRDefault="00E954ED" w:rsidP="00F721C3">
            <w:pPr>
              <w:spacing w:before="60" w:after="40" w:line="240" w:lineRule="auto"/>
              <w:jc w:val="left"/>
              <w:rPr>
                <w:color w:val="000000"/>
                <w:sz w:val="18"/>
              </w:rPr>
            </w:pPr>
            <w:r>
              <w:rPr>
                <w:color w:val="000000"/>
                <w:sz w:val="18"/>
              </w:rPr>
              <w:t>bei Bedarf</w:t>
            </w:r>
          </w:p>
        </w:tc>
        <w:tc>
          <w:tcPr>
            <w:tcW w:w="1772"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1 repräsentative Mischprobe (best</w:t>
            </w:r>
            <w:r>
              <w:rPr>
                <w:color w:val="000000"/>
                <w:sz w:val="18"/>
              </w:rPr>
              <w:t>e</w:t>
            </w:r>
            <w:r>
              <w:rPr>
                <w:color w:val="000000"/>
                <w:sz w:val="18"/>
              </w:rPr>
              <w:t xml:space="preserve">hend aus </w:t>
            </w:r>
            <w:r>
              <w:rPr>
                <w:color w:val="000000"/>
                <w:sz w:val="18"/>
              </w:rPr>
              <w:sym w:font="Symbol" w:char="F0B3"/>
            </w:r>
            <w:r>
              <w:rPr>
                <w:color w:val="000000"/>
                <w:sz w:val="18"/>
              </w:rPr>
              <w:t xml:space="preserve"> 20 Ei</w:t>
            </w:r>
            <w:r>
              <w:rPr>
                <w:color w:val="000000"/>
                <w:sz w:val="18"/>
              </w:rPr>
              <w:t>n</w:t>
            </w:r>
            <w:r>
              <w:rPr>
                <w:color w:val="000000"/>
                <w:sz w:val="18"/>
              </w:rPr>
              <w:t>zelproben) der Anlieferung</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Kornstabilität</w:t>
            </w:r>
          </w:p>
        </w:tc>
        <w:tc>
          <w:tcPr>
            <w:tcW w:w="1730" w:type="dxa"/>
          </w:tcPr>
          <w:p w:rsidR="0068065B" w:rsidRDefault="0068065B" w:rsidP="00F721C3">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 nach Einbau</w:t>
            </w:r>
          </w:p>
        </w:tc>
        <w:tc>
          <w:tcPr>
            <w:tcW w:w="1985" w:type="dxa"/>
          </w:tcPr>
          <w:p w:rsidR="0068065B" w:rsidRDefault="0068065B" w:rsidP="00F721C3">
            <w:pPr>
              <w:spacing w:before="60" w:after="40" w:line="240" w:lineRule="auto"/>
              <w:jc w:val="left"/>
              <w:rPr>
                <w:color w:val="000000"/>
                <w:sz w:val="18"/>
              </w:rPr>
            </w:pPr>
            <w:r>
              <w:rPr>
                <w:color w:val="000000"/>
                <w:sz w:val="18"/>
              </w:rPr>
              <w:t>gem. Anforderungen Körnung</w:t>
            </w:r>
          </w:p>
        </w:tc>
        <w:tc>
          <w:tcPr>
            <w:tcW w:w="1771" w:type="dxa"/>
          </w:tcPr>
          <w:p w:rsidR="0068065B" w:rsidRDefault="00E954ED" w:rsidP="00F721C3">
            <w:pPr>
              <w:pStyle w:val="B1AbsatzBlock"/>
              <w:spacing w:before="120" w:after="40" w:line="240" w:lineRule="auto"/>
              <w:ind w:left="0"/>
              <w:jc w:val="left"/>
              <w:rPr>
                <w:rFonts w:cs="Arial"/>
                <w:color w:val="000000"/>
                <w:sz w:val="18"/>
              </w:rPr>
            </w:pPr>
            <w:r>
              <w:rPr>
                <w:color w:val="000000"/>
                <w:sz w:val="18"/>
              </w:rPr>
              <w:t>bei Bedarf</w:t>
            </w:r>
          </w:p>
        </w:tc>
        <w:tc>
          <w:tcPr>
            <w:tcW w:w="1772" w:type="dxa"/>
          </w:tcPr>
          <w:p w:rsidR="0068065B" w:rsidRDefault="0068065B" w:rsidP="00F721C3">
            <w:pPr>
              <w:pStyle w:val="B1AbsatzBlock"/>
              <w:spacing w:before="120" w:after="40" w:line="240" w:lineRule="auto"/>
              <w:ind w:left="0"/>
              <w:jc w:val="left"/>
              <w:rPr>
                <w:rFonts w:cs="Arial"/>
                <w:color w:val="000000"/>
                <w:sz w:val="18"/>
              </w:rPr>
            </w:pPr>
            <w:r>
              <w:rPr>
                <w:rFonts w:cs="Arial"/>
                <w:color w:val="000000"/>
                <w:sz w:val="18"/>
              </w:rPr>
              <w:t>1 pro Schurf</w:t>
            </w:r>
          </w:p>
        </w:tc>
      </w:tr>
      <w:tr w:rsidR="0068065B" w:rsidTr="00F721C3">
        <w:trPr>
          <w:cantSplit/>
          <w:trHeight w:val="340"/>
        </w:trPr>
        <w:tc>
          <w:tcPr>
            <w:tcW w:w="1814"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Kalkgehalt</w:t>
            </w:r>
          </w:p>
        </w:tc>
        <w:tc>
          <w:tcPr>
            <w:tcW w:w="1730"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DIN 18129 und HCl-Test</w:t>
            </w:r>
          </w:p>
        </w:tc>
        <w:tc>
          <w:tcPr>
            <w:tcW w:w="1985"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sym w:font="Symbol" w:char="F0A3"/>
            </w:r>
            <w:r>
              <w:rPr>
                <w:color w:val="000000"/>
                <w:sz w:val="18"/>
              </w:rPr>
              <w:t xml:space="preserve"> 2 </w:t>
            </w:r>
            <w:proofErr w:type="spellStart"/>
            <w:r>
              <w:rPr>
                <w:color w:val="000000"/>
                <w:sz w:val="18"/>
              </w:rPr>
              <w:t>Gew</w:t>
            </w:r>
            <w:proofErr w:type="spellEnd"/>
            <w:r>
              <w:rPr>
                <w:color w:val="000000"/>
                <w:sz w:val="18"/>
              </w:rPr>
              <w:t>.-%</w:t>
            </w:r>
          </w:p>
        </w:tc>
        <w:tc>
          <w:tcPr>
            <w:tcW w:w="1771" w:type="dxa"/>
            <w:tcBorders>
              <w:top w:val="single" w:sz="6" w:space="0" w:color="auto"/>
              <w:bottom w:val="single" w:sz="6" w:space="0" w:color="auto"/>
            </w:tcBorders>
          </w:tcPr>
          <w:p w:rsidR="0068065B" w:rsidRDefault="00E954ED" w:rsidP="0068065B">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Borders>
              <w:top w:val="single" w:sz="6" w:space="0" w:color="auto"/>
              <w:bottom w:val="single" w:sz="6" w:space="0" w:color="auto"/>
            </w:tcBorders>
          </w:tcPr>
          <w:p w:rsidR="0068065B" w:rsidRDefault="00E954ED" w:rsidP="00F721C3">
            <w:pPr>
              <w:pStyle w:val="B1AbsatzBlock"/>
              <w:spacing w:before="60" w:after="40" w:line="240" w:lineRule="auto"/>
              <w:ind w:left="0"/>
              <w:jc w:val="left"/>
              <w:rPr>
                <w:rFonts w:cs="Arial"/>
                <w:color w:val="000000"/>
                <w:sz w:val="18"/>
              </w:rPr>
            </w:pPr>
            <w:r>
              <w:rPr>
                <w:rFonts w:cs="Arial"/>
                <w:color w:val="000000"/>
                <w:sz w:val="18"/>
              </w:rPr>
              <w:t>Stichprobenartig durch HCl-Test</w:t>
            </w:r>
          </w:p>
        </w:tc>
      </w:tr>
      <w:tr w:rsidR="0068065B" w:rsidTr="00F721C3">
        <w:trPr>
          <w:cantSplit/>
          <w:trHeight w:val="340"/>
        </w:trPr>
        <w:tc>
          <w:tcPr>
            <w:tcW w:w="1814" w:type="dxa"/>
            <w:tcBorders>
              <w:top w:val="single" w:sz="6" w:space="0" w:color="auto"/>
              <w:bottom w:val="single" w:sz="6" w:space="0" w:color="auto"/>
            </w:tcBorders>
          </w:tcPr>
          <w:p w:rsidR="0068065B" w:rsidRPr="007B5EA8" w:rsidRDefault="0068065B" w:rsidP="00F721C3">
            <w:pPr>
              <w:spacing w:before="60" w:after="40" w:line="240" w:lineRule="auto"/>
              <w:jc w:val="left"/>
              <w:rPr>
                <w:sz w:val="18"/>
                <w:szCs w:val="20"/>
              </w:rPr>
            </w:pPr>
            <w:r w:rsidRPr="007B5EA8">
              <w:rPr>
                <w:sz w:val="18"/>
                <w:szCs w:val="20"/>
              </w:rPr>
              <w:t>Glühverlust</w:t>
            </w:r>
          </w:p>
          <w:p w:rsidR="0068065B" w:rsidRPr="007B5EA8" w:rsidRDefault="0068065B" w:rsidP="00F721C3">
            <w:pPr>
              <w:spacing w:before="60" w:after="40" w:line="240" w:lineRule="auto"/>
              <w:jc w:val="left"/>
              <w:rPr>
                <w:sz w:val="18"/>
                <w:szCs w:val="20"/>
              </w:rPr>
            </w:pPr>
            <w:r w:rsidRPr="007B5EA8">
              <w:rPr>
                <w:sz w:val="18"/>
                <w:szCs w:val="20"/>
              </w:rPr>
              <w:t>(alternativ: TOC)</w:t>
            </w:r>
          </w:p>
        </w:tc>
        <w:tc>
          <w:tcPr>
            <w:tcW w:w="1730" w:type="dxa"/>
            <w:tcBorders>
              <w:top w:val="single" w:sz="6" w:space="0" w:color="auto"/>
              <w:bottom w:val="single" w:sz="6" w:space="0" w:color="auto"/>
            </w:tcBorders>
          </w:tcPr>
          <w:p w:rsidR="0068065B" w:rsidRPr="007B5EA8" w:rsidRDefault="0068065B" w:rsidP="00F721C3">
            <w:pPr>
              <w:spacing w:before="60" w:after="40" w:line="240" w:lineRule="auto"/>
              <w:jc w:val="left"/>
              <w:rPr>
                <w:sz w:val="18"/>
                <w:szCs w:val="20"/>
              </w:rPr>
            </w:pPr>
            <w:r w:rsidRPr="007B5EA8">
              <w:rPr>
                <w:sz w:val="18"/>
                <w:szCs w:val="20"/>
              </w:rPr>
              <w:t>DIN 18128</w:t>
            </w:r>
          </w:p>
          <w:p w:rsidR="0068065B" w:rsidRPr="007B5EA8" w:rsidRDefault="0068065B" w:rsidP="00F721C3">
            <w:pPr>
              <w:spacing w:before="60" w:after="40" w:line="240" w:lineRule="auto"/>
              <w:jc w:val="left"/>
              <w:rPr>
                <w:sz w:val="18"/>
                <w:szCs w:val="20"/>
              </w:rPr>
            </w:pPr>
            <w:r w:rsidRPr="007B5EA8">
              <w:rPr>
                <w:sz w:val="18"/>
                <w:szCs w:val="20"/>
              </w:rPr>
              <w:t>(DIN ISO 10694)</w:t>
            </w:r>
          </w:p>
        </w:tc>
        <w:tc>
          <w:tcPr>
            <w:tcW w:w="1985" w:type="dxa"/>
            <w:tcBorders>
              <w:top w:val="single" w:sz="6" w:space="0" w:color="auto"/>
              <w:bottom w:val="single" w:sz="6" w:space="0" w:color="auto"/>
            </w:tcBorders>
          </w:tcPr>
          <w:p w:rsidR="0068065B" w:rsidRPr="007B5EA8" w:rsidRDefault="0068065B" w:rsidP="00F721C3">
            <w:pPr>
              <w:spacing w:before="60" w:after="40" w:line="240" w:lineRule="auto"/>
              <w:jc w:val="left"/>
              <w:rPr>
                <w:sz w:val="18"/>
                <w:szCs w:val="20"/>
              </w:rPr>
            </w:pPr>
            <w:r w:rsidRPr="007B5EA8">
              <w:rPr>
                <w:sz w:val="18"/>
                <w:szCs w:val="20"/>
              </w:rPr>
              <w:t xml:space="preserve">≤ 2 </w:t>
            </w:r>
            <w:proofErr w:type="spellStart"/>
            <w:r w:rsidRPr="007B5EA8">
              <w:rPr>
                <w:sz w:val="18"/>
                <w:szCs w:val="20"/>
              </w:rPr>
              <w:t>Gew</w:t>
            </w:r>
            <w:proofErr w:type="spellEnd"/>
            <w:r w:rsidRPr="007B5EA8">
              <w:rPr>
                <w:sz w:val="18"/>
                <w:szCs w:val="20"/>
              </w:rPr>
              <w:t>.-% (humu</w:t>
            </w:r>
            <w:r w:rsidRPr="007B5EA8">
              <w:rPr>
                <w:sz w:val="18"/>
                <w:szCs w:val="20"/>
              </w:rPr>
              <w:t>s</w:t>
            </w:r>
            <w:r w:rsidRPr="007B5EA8">
              <w:rPr>
                <w:sz w:val="18"/>
                <w:szCs w:val="20"/>
              </w:rPr>
              <w:t>frei)</w:t>
            </w:r>
          </w:p>
          <w:p w:rsidR="0068065B" w:rsidRPr="007B5EA8" w:rsidRDefault="0068065B" w:rsidP="00F721C3">
            <w:pPr>
              <w:spacing w:before="60" w:after="40" w:line="240" w:lineRule="auto"/>
              <w:jc w:val="left"/>
              <w:rPr>
                <w:sz w:val="18"/>
                <w:szCs w:val="20"/>
                <w:highlight w:val="yellow"/>
              </w:rPr>
            </w:pPr>
            <w:r w:rsidRPr="007B5EA8">
              <w:rPr>
                <w:sz w:val="18"/>
                <w:szCs w:val="20"/>
              </w:rPr>
              <w:t xml:space="preserve">TOC ≤ 1 </w:t>
            </w:r>
            <w:proofErr w:type="spellStart"/>
            <w:r w:rsidRPr="007B5EA8">
              <w:rPr>
                <w:sz w:val="18"/>
                <w:szCs w:val="20"/>
              </w:rPr>
              <w:t>Gew</w:t>
            </w:r>
            <w:proofErr w:type="spellEnd"/>
            <w:r w:rsidRPr="007B5EA8">
              <w:rPr>
                <w:sz w:val="18"/>
                <w:szCs w:val="20"/>
              </w:rPr>
              <w:t>.-% (h</w:t>
            </w:r>
            <w:r w:rsidRPr="007B5EA8">
              <w:rPr>
                <w:sz w:val="18"/>
                <w:szCs w:val="20"/>
              </w:rPr>
              <w:t>u</w:t>
            </w:r>
            <w:r w:rsidRPr="007B5EA8">
              <w:rPr>
                <w:sz w:val="18"/>
                <w:szCs w:val="20"/>
              </w:rPr>
              <w:t>musfrei)</w:t>
            </w:r>
          </w:p>
        </w:tc>
        <w:tc>
          <w:tcPr>
            <w:tcW w:w="1771" w:type="dxa"/>
            <w:tcBorders>
              <w:top w:val="single" w:sz="6"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Borders>
              <w:top w:val="single" w:sz="6"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bei Bedarf</w:t>
            </w:r>
          </w:p>
        </w:tc>
      </w:tr>
      <w:tr w:rsidR="0068065B" w:rsidTr="00F721C3">
        <w:trPr>
          <w:cantSplit/>
          <w:trHeight w:val="340"/>
        </w:trPr>
        <w:tc>
          <w:tcPr>
            <w:tcW w:w="1814"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730"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DepV</w:t>
            </w:r>
          </w:p>
        </w:tc>
        <w:tc>
          <w:tcPr>
            <w:tcW w:w="1985"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 xml:space="preserve">DepV, Anhang 3, Tabelle 2, Spalte 9 </w:t>
            </w:r>
            <w:r>
              <w:rPr>
                <w:color w:val="000000"/>
                <w:sz w:val="18"/>
              </w:rPr>
              <w:br/>
              <w:t>(Rekultivierung</w:t>
            </w:r>
            <w:r>
              <w:rPr>
                <w:color w:val="000000"/>
                <w:sz w:val="18"/>
              </w:rPr>
              <w:t>s</w:t>
            </w:r>
            <w:r>
              <w:rPr>
                <w:color w:val="000000"/>
                <w:sz w:val="18"/>
              </w:rPr>
              <w:t>schicht)</w:t>
            </w:r>
          </w:p>
        </w:tc>
        <w:tc>
          <w:tcPr>
            <w:tcW w:w="1771" w:type="dxa"/>
            <w:tcBorders>
              <w:top w:val="single" w:sz="6"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Borders>
              <w:top w:val="single" w:sz="6" w:space="0" w:color="auto"/>
              <w:bottom w:val="single" w:sz="6" w:space="0" w:color="auto"/>
            </w:tcBorders>
          </w:tcPr>
          <w:p w:rsidR="0068065B" w:rsidRDefault="0068065B" w:rsidP="00E954ED">
            <w:pPr>
              <w:pStyle w:val="B1AbsatzBlock"/>
              <w:spacing w:before="60" w:after="40" w:line="240" w:lineRule="auto"/>
              <w:ind w:left="0"/>
              <w:jc w:val="left"/>
              <w:rPr>
                <w:rFonts w:cs="Arial"/>
                <w:color w:val="000000"/>
                <w:sz w:val="18"/>
              </w:rPr>
            </w:pPr>
            <w:r>
              <w:rPr>
                <w:rFonts w:cs="Arial"/>
                <w:color w:val="000000"/>
                <w:sz w:val="18"/>
              </w:rPr>
              <w:t>bei Bedarf</w:t>
            </w:r>
          </w:p>
        </w:tc>
      </w:tr>
      <w:tr w:rsidR="0068065B" w:rsidTr="00F721C3">
        <w:trPr>
          <w:cantSplit/>
          <w:trHeight w:val="340"/>
        </w:trPr>
        <w:tc>
          <w:tcPr>
            <w:tcW w:w="1814" w:type="dxa"/>
            <w:tcBorders>
              <w:top w:val="single" w:sz="6" w:space="0" w:color="auto"/>
              <w:bottom w:val="single" w:sz="6" w:space="0" w:color="auto"/>
            </w:tcBorders>
          </w:tcPr>
          <w:p w:rsidR="0068065B" w:rsidRDefault="0068065B" w:rsidP="002E79CD">
            <w:pPr>
              <w:spacing w:before="60" w:after="40" w:line="240" w:lineRule="auto"/>
              <w:jc w:val="left"/>
              <w:rPr>
                <w:color w:val="000000"/>
                <w:sz w:val="18"/>
              </w:rPr>
            </w:pPr>
            <w:r>
              <w:rPr>
                <w:color w:val="000000"/>
                <w:sz w:val="18"/>
              </w:rPr>
              <w:t xml:space="preserve">Einwirkung auf </w:t>
            </w:r>
            <w:r w:rsidR="002E79CD">
              <w:rPr>
                <w:color w:val="000000"/>
                <w:sz w:val="18"/>
              </w:rPr>
              <w:t xml:space="preserve">die Abdichtung </w:t>
            </w:r>
          </w:p>
        </w:tc>
        <w:tc>
          <w:tcPr>
            <w:tcW w:w="1730"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p>
        </w:tc>
        <w:tc>
          <w:tcPr>
            <w:tcW w:w="1985"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 xml:space="preserve">keine nachteiligen Einwirkungen </w:t>
            </w:r>
          </w:p>
        </w:tc>
        <w:tc>
          <w:tcPr>
            <w:tcW w:w="1771"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prüfen durch Freil</w:t>
            </w:r>
            <w:r>
              <w:rPr>
                <w:color w:val="000000"/>
                <w:sz w:val="18"/>
              </w:rPr>
              <w:t>e</w:t>
            </w:r>
            <w:r>
              <w:rPr>
                <w:color w:val="000000"/>
                <w:sz w:val="18"/>
              </w:rPr>
              <w:t xml:space="preserve">gen </w:t>
            </w:r>
            <w:r w:rsidR="002E79CD">
              <w:rPr>
                <w:color w:val="000000"/>
                <w:sz w:val="18"/>
              </w:rPr>
              <w:t xml:space="preserve">der Abdichtung </w:t>
            </w:r>
            <w:r>
              <w:rPr>
                <w:color w:val="000000"/>
                <w:sz w:val="18"/>
              </w:rPr>
              <w:t>nach Ei</w:t>
            </w:r>
            <w:r>
              <w:rPr>
                <w:color w:val="000000"/>
                <w:sz w:val="18"/>
              </w:rPr>
              <w:t>n</w:t>
            </w:r>
            <w:r>
              <w:rPr>
                <w:color w:val="000000"/>
                <w:sz w:val="18"/>
              </w:rPr>
              <w:t>bau</w:t>
            </w:r>
          </w:p>
        </w:tc>
        <w:tc>
          <w:tcPr>
            <w:tcW w:w="1772"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prüfen durch Freil</w:t>
            </w:r>
            <w:r>
              <w:rPr>
                <w:color w:val="000000"/>
                <w:sz w:val="18"/>
              </w:rPr>
              <w:t>e</w:t>
            </w:r>
            <w:r>
              <w:rPr>
                <w:color w:val="000000"/>
                <w:sz w:val="18"/>
              </w:rPr>
              <w:t xml:space="preserve">gen </w:t>
            </w:r>
            <w:r w:rsidR="002E79CD">
              <w:rPr>
                <w:color w:val="000000"/>
                <w:sz w:val="18"/>
              </w:rPr>
              <w:t xml:space="preserve">der Abdichtung </w:t>
            </w:r>
            <w:r>
              <w:rPr>
                <w:color w:val="000000"/>
                <w:sz w:val="18"/>
              </w:rPr>
              <w:t>nach Ei</w:t>
            </w:r>
            <w:r>
              <w:rPr>
                <w:color w:val="000000"/>
                <w:sz w:val="18"/>
              </w:rPr>
              <w:t>n</w:t>
            </w:r>
            <w:r>
              <w:rPr>
                <w:color w:val="000000"/>
                <w:sz w:val="18"/>
              </w:rPr>
              <w:t>bau</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Wasserdurchlässi</w:t>
            </w:r>
            <w:r>
              <w:rPr>
                <w:color w:val="000000"/>
                <w:sz w:val="18"/>
              </w:rPr>
              <w:t>g</w:t>
            </w:r>
            <w:r>
              <w:rPr>
                <w:color w:val="000000"/>
                <w:sz w:val="18"/>
              </w:rPr>
              <w:t xml:space="preserve">keit </w:t>
            </w:r>
          </w:p>
        </w:tc>
        <w:tc>
          <w:tcPr>
            <w:tcW w:w="1730" w:type="dxa"/>
          </w:tcPr>
          <w:p w:rsidR="0068065B" w:rsidRDefault="0068065B" w:rsidP="00F721C3">
            <w:pPr>
              <w:spacing w:before="60" w:after="40" w:line="240" w:lineRule="auto"/>
              <w:jc w:val="left"/>
              <w:rPr>
                <w:color w:val="000000"/>
                <w:sz w:val="18"/>
              </w:rPr>
            </w:pPr>
            <w:r>
              <w:rPr>
                <w:color w:val="000000"/>
                <w:sz w:val="18"/>
              </w:rPr>
              <w:t>DIN 18130</w:t>
            </w:r>
          </w:p>
        </w:tc>
        <w:tc>
          <w:tcPr>
            <w:tcW w:w="1985" w:type="dxa"/>
          </w:tcPr>
          <w:p w:rsidR="0068065B" w:rsidRDefault="0068065B" w:rsidP="0068065B">
            <w:pPr>
              <w:spacing w:before="60" w:after="40" w:line="240" w:lineRule="auto"/>
              <w:jc w:val="left"/>
              <w:rPr>
                <w:color w:val="000000"/>
                <w:sz w:val="18"/>
              </w:rPr>
            </w:pPr>
            <w:r>
              <w:rPr>
                <w:color w:val="000000"/>
                <w:sz w:val="18"/>
              </w:rPr>
              <w:sym w:font="Symbol" w:char="F0B3"/>
            </w:r>
            <w:r>
              <w:rPr>
                <w:color w:val="000000"/>
                <w:sz w:val="18"/>
              </w:rPr>
              <w:t xml:space="preserve"> 1 x 10</w:t>
            </w:r>
            <w:r>
              <w:rPr>
                <w:color w:val="000000"/>
                <w:sz w:val="18"/>
                <w:vertAlign w:val="superscript"/>
              </w:rPr>
              <w:t>-2</w:t>
            </w:r>
            <w:r>
              <w:rPr>
                <w:color w:val="000000"/>
                <w:sz w:val="18"/>
              </w:rPr>
              <w:t xml:space="preserve"> m/s</w:t>
            </w:r>
          </w:p>
        </w:tc>
        <w:tc>
          <w:tcPr>
            <w:tcW w:w="1771" w:type="dxa"/>
          </w:tcPr>
          <w:p w:rsidR="0068065B" w:rsidRDefault="00E954ED" w:rsidP="00F721C3">
            <w:pPr>
              <w:spacing w:before="60" w:after="40" w:line="240" w:lineRule="auto"/>
              <w:jc w:val="left"/>
              <w:rPr>
                <w:color w:val="000000"/>
                <w:sz w:val="18"/>
              </w:rPr>
            </w:pPr>
            <w:r>
              <w:rPr>
                <w:color w:val="000000"/>
                <w:sz w:val="18"/>
              </w:rPr>
              <w:t>bei Bedarf</w:t>
            </w:r>
          </w:p>
        </w:tc>
        <w:tc>
          <w:tcPr>
            <w:tcW w:w="1772" w:type="dxa"/>
          </w:tcPr>
          <w:p w:rsidR="0068065B" w:rsidRDefault="0068065B" w:rsidP="00F721C3">
            <w:pPr>
              <w:spacing w:before="60" w:after="40" w:line="240" w:lineRule="auto"/>
              <w:jc w:val="left"/>
              <w:rPr>
                <w:color w:val="000000"/>
                <w:sz w:val="18"/>
              </w:rPr>
            </w:pPr>
            <w:r>
              <w:rPr>
                <w:color w:val="000000"/>
                <w:sz w:val="18"/>
              </w:rPr>
              <w:t xml:space="preserve">1 Versuch nach Befahrung </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Schichtdicke</w:t>
            </w:r>
          </w:p>
        </w:tc>
        <w:tc>
          <w:tcPr>
            <w:tcW w:w="1730" w:type="dxa"/>
          </w:tcPr>
          <w:p w:rsidR="0068065B" w:rsidRDefault="0068065B" w:rsidP="00F721C3">
            <w:pPr>
              <w:spacing w:before="60" w:after="40" w:line="240" w:lineRule="auto"/>
              <w:jc w:val="left"/>
              <w:rPr>
                <w:color w:val="000000"/>
                <w:sz w:val="18"/>
              </w:rPr>
            </w:pPr>
            <w:r>
              <w:rPr>
                <w:color w:val="000000"/>
                <w:sz w:val="18"/>
              </w:rPr>
              <w:t>Aufmaß und Au</w:t>
            </w:r>
            <w:r>
              <w:rPr>
                <w:color w:val="000000"/>
                <w:sz w:val="18"/>
              </w:rPr>
              <w:t>f</w:t>
            </w:r>
            <w:r>
              <w:rPr>
                <w:color w:val="000000"/>
                <w:sz w:val="18"/>
              </w:rPr>
              <w:t xml:space="preserve">grabung </w:t>
            </w:r>
          </w:p>
        </w:tc>
        <w:tc>
          <w:tcPr>
            <w:tcW w:w="1985" w:type="dxa"/>
          </w:tcPr>
          <w:p w:rsidR="0068065B" w:rsidRDefault="0068065B" w:rsidP="0068065B">
            <w:pPr>
              <w:spacing w:before="60" w:after="40" w:line="240" w:lineRule="auto"/>
              <w:jc w:val="left"/>
              <w:rPr>
                <w:color w:val="000000"/>
                <w:sz w:val="18"/>
              </w:rPr>
            </w:pPr>
            <w:r>
              <w:rPr>
                <w:color w:val="000000"/>
                <w:sz w:val="18"/>
              </w:rPr>
              <w:sym w:font="Symbol" w:char="F0B3"/>
            </w:r>
            <w:r>
              <w:rPr>
                <w:color w:val="000000"/>
                <w:sz w:val="18"/>
              </w:rPr>
              <w:t xml:space="preserve"> 20 cm</w:t>
            </w:r>
            <w:r w:rsidR="0098268B">
              <w:rPr>
                <w:color w:val="000000"/>
                <w:sz w:val="18"/>
              </w:rPr>
              <w:t xml:space="preserve"> + max. 3 cm</w:t>
            </w:r>
          </w:p>
        </w:tc>
        <w:tc>
          <w:tcPr>
            <w:tcW w:w="1771" w:type="dxa"/>
          </w:tcPr>
          <w:p w:rsidR="0068065B" w:rsidRDefault="0068065B" w:rsidP="00F721C3">
            <w:pPr>
              <w:spacing w:before="60" w:after="40" w:line="240" w:lineRule="auto"/>
              <w:jc w:val="left"/>
              <w:rPr>
                <w:color w:val="000000"/>
                <w:sz w:val="18"/>
              </w:rPr>
            </w:pPr>
            <w:r>
              <w:rPr>
                <w:color w:val="000000"/>
                <w:sz w:val="18"/>
              </w:rPr>
              <w:t>prüfen der Aufm</w:t>
            </w:r>
            <w:r>
              <w:rPr>
                <w:color w:val="000000"/>
                <w:sz w:val="18"/>
              </w:rPr>
              <w:t>a</w:t>
            </w:r>
            <w:r>
              <w:rPr>
                <w:color w:val="000000"/>
                <w:sz w:val="18"/>
              </w:rPr>
              <w:t>ße, Messung in den Schürfen</w:t>
            </w:r>
          </w:p>
        </w:tc>
        <w:tc>
          <w:tcPr>
            <w:tcW w:w="1772" w:type="dxa"/>
          </w:tcPr>
          <w:p w:rsidR="0068065B" w:rsidRDefault="0068065B" w:rsidP="00F721C3">
            <w:pPr>
              <w:spacing w:before="60" w:after="40" w:line="240" w:lineRule="auto"/>
              <w:jc w:val="left"/>
              <w:rPr>
                <w:color w:val="000000"/>
                <w:sz w:val="18"/>
              </w:rPr>
            </w:pPr>
            <w:r>
              <w:rPr>
                <w:color w:val="000000"/>
                <w:sz w:val="18"/>
              </w:rPr>
              <w:t>prüfen der Aufm</w:t>
            </w:r>
            <w:r>
              <w:rPr>
                <w:color w:val="000000"/>
                <w:sz w:val="18"/>
              </w:rPr>
              <w:t>a</w:t>
            </w:r>
            <w:r>
              <w:rPr>
                <w:color w:val="000000"/>
                <w:sz w:val="18"/>
              </w:rPr>
              <w:t>ße, Messung in den Schürfen</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Oberflächenebenheit</w:t>
            </w:r>
          </w:p>
        </w:tc>
        <w:tc>
          <w:tcPr>
            <w:tcW w:w="1730" w:type="dxa"/>
          </w:tcPr>
          <w:p w:rsidR="0068065B" w:rsidRDefault="0068065B" w:rsidP="00F721C3">
            <w:pPr>
              <w:spacing w:before="60" w:after="40" w:line="240" w:lineRule="auto"/>
              <w:jc w:val="left"/>
              <w:rPr>
                <w:color w:val="000000"/>
                <w:sz w:val="18"/>
              </w:rPr>
            </w:pPr>
            <w:r>
              <w:rPr>
                <w:color w:val="000000"/>
                <w:sz w:val="18"/>
              </w:rPr>
              <w:t>4 m-Richtscheit</w:t>
            </w:r>
          </w:p>
        </w:tc>
        <w:tc>
          <w:tcPr>
            <w:tcW w:w="1985" w:type="dxa"/>
          </w:tcPr>
          <w:p w:rsidR="00EB03E3" w:rsidRDefault="00EB03E3" w:rsidP="00EB03E3">
            <w:pPr>
              <w:spacing w:before="60" w:after="40" w:line="240" w:lineRule="auto"/>
              <w:jc w:val="left"/>
              <w:rPr>
                <w:sz w:val="18"/>
                <w:szCs w:val="18"/>
              </w:rPr>
            </w:pPr>
            <w:r w:rsidRPr="008B1F6F">
              <w:rPr>
                <w:sz w:val="18"/>
                <w:szCs w:val="18"/>
              </w:rPr>
              <w:t>Aufgeraute Oberfl</w:t>
            </w:r>
            <w:r w:rsidRPr="008B1F6F">
              <w:rPr>
                <w:sz w:val="18"/>
                <w:szCs w:val="18"/>
              </w:rPr>
              <w:t>ä</w:t>
            </w:r>
            <w:r w:rsidRPr="008B1F6F">
              <w:rPr>
                <w:sz w:val="18"/>
                <w:szCs w:val="18"/>
              </w:rPr>
              <w:t>che, damit keine scharfe trennende Schichtgrenze zur Filterschicht</w:t>
            </w:r>
          </w:p>
          <w:p w:rsidR="0068065B" w:rsidRDefault="00EB03E3" w:rsidP="00EB03E3">
            <w:pPr>
              <w:spacing w:before="60" w:after="40" w:line="240" w:lineRule="auto"/>
              <w:jc w:val="left"/>
              <w:rPr>
                <w:color w:val="000000"/>
                <w:sz w:val="18"/>
              </w:rPr>
            </w:pPr>
            <w:r>
              <w:rPr>
                <w:sz w:val="18"/>
                <w:szCs w:val="18"/>
              </w:rPr>
              <w:t>Unebenheit ≤ 3 cm unter 4-m-Richtscheit</w:t>
            </w:r>
          </w:p>
        </w:tc>
        <w:tc>
          <w:tcPr>
            <w:tcW w:w="1771" w:type="dxa"/>
          </w:tcPr>
          <w:p w:rsidR="0068065B" w:rsidRDefault="0068065B" w:rsidP="00F721C3">
            <w:pPr>
              <w:spacing w:before="60" w:after="40" w:line="240" w:lineRule="auto"/>
              <w:jc w:val="left"/>
              <w:rPr>
                <w:color w:val="000000"/>
                <w:sz w:val="18"/>
              </w:rPr>
            </w:pPr>
            <w:r>
              <w:rPr>
                <w:color w:val="000000"/>
                <w:sz w:val="18"/>
              </w:rPr>
              <w:t>gesamte Oberfläche</w:t>
            </w:r>
          </w:p>
        </w:tc>
        <w:tc>
          <w:tcPr>
            <w:tcW w:w="1772" w:type="dxa"/>
          </w:tcPr>
          <w:p w:rsidR="0068065B" w:rsidRDefault="0068065B" w:rsidP="00F721C3">
            <w:pPr>
              <w:spacing w:before="60" w:after="40" w:line="240" w:lineRule="auto"/>
              <w:jc w:val="left"/>
              <w:rPr>
                <w:color w:val="000000"/>
                <w:sz w:val="18"/>
              </w:rPr>
            </w:pPr>
            <w:r>
              <w:rPr>
                <w:color w:val="000000"/>
                <w:sz w:val="18"/>
              </w:rPr>
              <w:t>Kontrolle EP, Stic</w:t>
            </w:r>
            <w:r>
              <w:rPr>
                <w:color w:val="000000"/>
                <w:sz w:val="18"/>
              </w:rPr>
              <w:t>h</w:t>
            </w:r>
            <w:r>
              <w:rPr>
                <w:color w:val="000000"/>
                <w:sz w:val="18"/>
              </w:rPr>
              <w:t>proben mit Rich</w:t>
            </w:r>
            <w:r>
              <w:rPr>
                <w:color w:val="000000"/>
                <w:sz w:val="18"/>
              </w:rPr>
              <w:t>t</w:t>
            </w:r>
            <w:r>
              <w:rPr>
                <w:color w:val="000000"/>
                <w:sz w:val="18"/>
              </w:rPr>
              <w:t>scheit</w:t>
            </w:r>
          </w:p>
        </w:tc>
      </w:tr>
    </w:tbl>
    <w:p w:rsidR="0068065B" w:rsidRDefault="0068065B" w:rsidP="0068065B">
      <w:pPr>
        <w:pStyle w:val="berschrift3"/>
      </w:pPr>
      <w:bookmarkStart w:id="19" w:name="_Toc5892370"/>
      <w:r>
        <w:t>Eingangsprüfungen</w:t>
      </w:r>
      <w:bookmarkEnd w:id="19"/>
    </w:p>
    <w:p w:rsidR="0068065B" w:rsidRDefault="0068065B" w:rsidP="0068065B">
      <w:pPr>
        <w:spacing w:after="120"/>
      </w:pPr>
      <w:r>
        <w:t xml:space="preserve">Baubegleitend werden die Anlieferungen im Zuge einer Eingangskontrolle auf die Einhaltung der materialspezifischen Anforderungen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588"/>
        <w:gridCol w:w="2041"/>
        <w:gridCol w:w="1814"/>
        <w:gridCol w:w="1815"/>
      </w:tblGrid>
      <w:tr w:rsidR="0068065B" w:rsidTr="00F721C3">
        <w:trPr>
          <w:cantSplit/>
          <w:tblHeader/>
        </w:trPr>
        <w:tc>
          <w:tcPr>
            <w:tcW w:w="9072" w:type="dxa"/>
            <w:gridSpan w:val="5"/>
            <w:tcBorders>
              <w:top w:val="double" w:sz="4" w:space="0" w:color="auto"/>
              <w:bottom w:val="double" w:sz="4" w:space="0" w:color="auto"/>
            </w:tcBorders>
            <w:shd w:val="clear" w:color="auto" w:fill="E6E6E6"/>
            <w:vAlign w:val="center"/>
          </w:tcPr>
          <w:p w:rsidR="0068065B" w:rsidRDefault="0068065B" w:rsidP="00D2377C">
            <w:pPr>
              <w:spacing w:after="80" w:line="240" w:lineRule="auto"/>
              <w:jc w:val="left"/>
              <w:rPr>
                <w:b/>
                <w:bCs/>
                <w:color w:val="000000"/>
                <w:sz w:val="20"/>
              </w:rPr>
            </w:pPr>
            <w:r>
              <w:rPr>
                <w:b/>
                <w:bCs/>
                <w:color w:val="000000"/>
                <w:sz w:val="20"/>
              </w:rPr>
              <w:t xml:space="preserve">Tab. </w:t>
            </w:r>
            <w:r w:rsidR="002E79CD">
              <w:rPr>
                <w:b/>
                <w:bCs/>
                <w:color w:val="000000"/>
                <w:sz w:val="20"/>
              </w:rPr>
              <w:t>B2.18-</w:t>
            </w:r>
            <w:r w:rsidR="00D2377C">
              <w:rPr>
                <w:b/>
                <w:bCs/>
                <w:color w:val="000000"/>
                <w:sz w:val="20"/>
              </w:rPr>
              <w:t>2.3</w:t>
            </w:r>
            <w:r>
              <w:rPr>
                <w:b/>
                <w:bCs/>
                <w:color w:val="000000"/>
                <w:sz w:val="20"/>
              </w:rPr>
              <w:t>: Eingangsprüfungen Gasverteilungsschicht</w:t>
            </w:r>
          </w:p>
        </w:tc>
      </w:tr>
      <w:tr w:rsidR="0068065B" w:rsidTr="00F721C3">
        <w:trPr>
          <w:cantSplit/>
          <w:tblHeader/>
        </w:trPr>
        <w:tc>
          <w:tcPr>
            <w:tcW w:w="1814"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588"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Methode</w:t>
            </w:r>
          </w:p>
        </w:tc>
        <w:tc>
          <w:tcPr>
            <w:tcW w:w="2041"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Umfang FP</w:t>
            </w:r>
          </w:p>
        </w:tc>
      </w:tr>
      <w:tr w:rsidR="0068065B" w:rsidTr="00F721C3">
        <w:trPr>
          <w:cantSplit/>
          <w:trHeight w:val="340"/>
        </w:trPr>
        <w:tc>
          <w:tcPr>
            <w:tcW w:w="1814" w:type="dxa"/>
            <w:tcBorders>
              <w:top w:val="single" w:sz="12" w:space="0" w:color="auto"/>
            </w:tcBorders>
          </w:tcPr>
          <w:p w:rsidR="0068065B" w:rsidRDefault="0068065B" w:rsidP="00F721C3">
            <w:pPr>
              <w:spacing w:before="60" w:after="40" w:line="240" w:lineRule="auto"/>
              <w:jc w:val="left"/>
              <w:rPr>
                <w:color w:val="000000"/>
                <w:sz w:val="18"/>
              </w:rPr>
            </w:pPr>
            <w:r>
              <w:rPr>
                <w:color w:val="000000"/>
                <w:sz w:val="18"/>
              </w:rPr>
              <w:t>Lieferscheine</w:t>
            </w:r>
          </w:p>
        </w:tc>
        <w:tc>
          <w:tcPr>
            <w:tcW w:w="1588" w:type="dxa"/>
            <w:tcBorders>
              <w:top w:val="single" w:sz="12" w:space="0" w:color="auto"/>
            </w:tcBorders>
          </w:tcPr>
          <w:p w:rsidR="0068065B" w:rsidRDefault="0068065B" w:rsidP="00F721C3">
            <w:pPr>
              <w:spacing w:before="60" w:after="40" w:line="240" w:lineRule="auto"/>
              <w:jc w:val="left"/>
              <w:rPr>
                <w:color w:val="000000"/>
                <w:sz w:val="18"/>
              </w:rPr>
            </w:pPr>
          </w:p>
        </w:tc>
        <w:tc>
          <w:tcPr>
            <w:tcW w:w="2041" w:type="dxa"/>
            <w:tcBorders>
              <w:top w:val="single" w:sz="12" w:space="0" w:color="auto"/>
            </w:tcBorders>
          </w:tcPr>
          <w:p w:rsidR="0068065B" w:rsidRDefault="0068065B" w:rsidP="00F721C3">
            <w:pPr>
              <w:spacing w:before="60" w:after="40" w:line="240" w:lineRule="auto"/>
              <w:jc w:val="left"/>
              <w:rPr>
                <w:color w:val="000000"/>
                <w:sz w:val="18"/>
              </w:rPr>
            </w:pPr>
            <w:r>
              <w:rPr>
                <w:color w:val="000000"/>
                <w:sz w:val="18"/>
              </w:rPr>
              <w:t>Herkunft und Material gemäß Eignungsnac</w:t>
            </w:r>
            <w:r>
              <w:rPr>
                <w:color w:val="000000"/>
                <w:sz w:val="18"/>
              </w:rPr>
              <w:t>h</w:t>
            </w:r>
            <w:r>
              <w:rPr>
                <w:color w:val="000000"/>
                <w:sz w:val="18"/>
              </w:rPr>
              <w:t>weis</w:t>
            </w:r>
          </w:p>
        </w:tc>
        <w:tc>
          <w:tcPr>
            <w:tcW w:w="1814" w:type="dxa"/>
            <w:tcBorders>
              <w:top w:val="single" w:sz="12"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jede Lieferung</w:t>
            </w:r>
          </w:p>
        </w:tc>
        <w:tc>
          <w:tcPr>
            <w:tcW w:w="1815" w:type="dxa"/>
            <w:tcBorders>
              <w:top w:val="single" w:sz="12"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jede Lieferung</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Fremdbestandteile</w:t>
            </w:r>
          </w:p>
        </w:tc>
        <w:tc>
          <w:tcPr>
            <w:tcW w:w="1588" w:type="dxa"/>
          </w:tcPr>
          <w:p w:rsidR="0068065B" w:rsidRDefault="0068065B" w:rsidP="00F721C3">
            <w:pPr>
              <w:spacing w:before="60" w:after="40" w:line="240" w:lineRule="auto"/>
              <w:jc w:val="left"/>
              <w:rPr>
                <w:color w:val="000000"/>
                <w:sz w:val="18"/>
              </w:rPr>
            </w:pPr>
          </w:p>
        </w:tc>
        <w:tc>
          <w:tcPr>
            <w:tcW w:w="2041" w:type="dxa"/>
          </w:tcPr>
          <w:p w:rsidR="0068065B" w:rsidRDefault="0068065B" w:rsidP="00F721C3">
            <w:pPr>
              <w:spacing w:before="60" w:after="40" w:line="240" w:lineRule="auto"/>
              <w:jc w:val="left"/>
              <w:rPr>
                <w:color w:val="000000"/>
                <w:sz w:val="18"/>
              </w:rPr>
            </w:pPr>
            <w:r>
              <w:rPr>
                <w:color w:val="000000"/>
                <w:sz w:val="18"/>
              </w:rPr>
              <w:t>keine</w:t>
            </w:r>
          </w:p>
        </w:tc>
        <w:tc>
          <w:tcPr>
            <w:tcW w:w="1814" w:type="dxa"/>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kontinuierlich</w:t>
            </w:r>
          </w:p>
        </w:tc>
        <w:tc>
          <w:tcPr>
            <w:tcW w:w="1815" w:type="dxa"/>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588" w:type="dxa"/>
          </w:tcPr>
          <w:p w:rsidR="0068065B" w:rsidRDefault="0068065B" w:rsidP="00F721C3">
            <w:pPr>
              <w:spacing w:before="60" w:after="40" w:line="240" w:lineRule="auto"/>
              <w:jc w:val="left"/>
              <w:rPr>
                <w:color w:val="000000"/>
                <w:sz w:val="18"/>
              </w:rPr>
            </w:pPr>
            <w:r>
              <w:rPr>
                <w:color w:val="000000"/>
                <w:sz w:val="18"/>
              </w:rPr>
              <w:t>DIN 18123</w:t>
            </w:r>
          </w:p>
          <w:p w:rsidR="0068065B" w:rsidRDefault="0068065B" w:rsidP="00F721C3">
            <w:pPr>
              <w:spacing w:before="60" w:after="40" w:line="240" w:lineRule="auto"/>
              <w:jc w:val="left"/>
              <w:rPr>
                <w:color w:val="000000"/>
                <w:sz w:val="18"/>
              </w:rPr>
            </w:pPr>
            <w:r>
              <w:rPr>
                <w:color w:val="000000"/>
                <w:sz w:val="18"/>
              </w:rPr>
              <w:t>Siebung nach nassem Abtre</w:t>
            </w:r>
            <w:r>
              <w:rPr>
                <w:color w:val="000000"/>
                <w:sz w:val="18"/>
              </w:rPr>
              <w:t>n</w:t>
            </w:r>
            <w:r>
              <w:rPr>
                <w:color w:val="000000"/>
                <w:sz w:val="18"/>
              </w:rPr>
              <w:t>nen der Feinteile</w:t>
            </w:r>
          </w:p>
        </w:tc>
        <w:tc>
          <w:tcPr>
            <w:tcW w:w="2041" w:type="dxa"/>
          </w:tcPr>
          <w:p w:rsidR="0068065B" w:rsidRDefault="0068065B" w:rsidP="00F721C3">
            <w:pPr>
              <w:spacing w:before="60" w:after="40" w:line="240" w:lineRule="auto"/>
              <w:jc w:val="left"/>
              <w:rPr>
                <w:color w:val="000000"/>
                <w:sz w:val="18"/>
              </w:rPr>
            </w:pPr>
            <w:r>
              <w:rPr>
                <w:color w:val="000000"/>
                <w:sz w:val="18"/>
              </w:rPr>
              <w:t>gem. Eignungsnac</w:t>
            </w:r>
            <w:r>
              <w:rPr>
                <w:color w:val="000000"/>
                <w:sz w:val="18"/>
              </w:rPr>
              <w:t>h</w:t>
            </w:r>
            <w:r>
              <w:rPr>
                <w:color w:val="000000"/>
                <w:sz w:val="18"/>
              </w:rPr>
              <w:t>weis</w:t>
            </w:r>
          </w:p>
        </w:tc>
        <w:tc>
          <w:tcPr>
            <w:tcW w:w="1814" w:type="dxa"/>
          </w:tcPr>
          <w:p w:rsidR="0068065B" w:rsidRDefault="00E954ED" w:rsidP="00F721C3">
            <w:pPr>
              <w:spacing w:before="60" w:after="40" w:line="240" w:lineRule="auto"/>
              <w:jc w:val="left"/>
              <w:rPr>
                <w:color w:val="000000"/>
                <w:sz w:val="18"/>
              </w:rPr>
            </w:pPr>
            <w:r w:rsidRPr="00E954ED">
              <w:rPr>
                <w:color w:val="000000"/>
                <w:sz w:val="18"/>
              </w:rPr>
              <w:t>1 repräsentative Sammelprobe (b</w:t>
            </w:r>
            <w:r w:rsidRPr="00E954ED">
              <w:rPr>
                <w:color w:val="000000"/>
                <w:sz w:val="18"/>
              </w:rPr>
              <w:t>e</w:t>
            </w:r>
            <w:r w:rsidRPr="00E954ED">
              <w:rPr>
                <w:color w:val="000000"/>
                <w:sz w:val="18"/>
              </w:rPr>
              <w:t>stehend aus ³ 20 Einzelproben) alle 1.000 t als Rüc</w:t>
            </w:r>
            <w:r w:rsidRPr="00E954ED">
              <w:rPr>
                <w:color w:val="000000"/>
                <w:sz w:val="18"/>
              </w:rPr>
              <w:t>k</w:t>
            </w:r>
            <w:r w:rsidRPr="00E954ED">
              <w:rPr>
                <w:color w:val="000000"/>
                <w:sz w:val="18"/>
              </w:rPr>
              <w:t>stellprobe. Analyse bei Bedarf.</w:t>
            </w:r>
          </w:p>
        </w:tc>
        <w:tc>
          <w:tcPr>
            <w:tcW w:w="1815" w:type="dxa"/>
          </w:tcPr>
          <w:p w:rsidR="0068065B" w:rsidRDefault="00E954ED" w:rsidP="00F721C3">
            <w:pPr>
              <w:spacing w:before="60" w:after="40" w:line="240" w:lineRule="auto"/>
              <w:jc w:val="left"/>
              <w:rPr>
                <w:color w:val="000000"/>
                <w:sz w:val="18"/>
              </w:rPr>
            </w:pPr>
            <w:r w:rsidRPr="00E954ED">
              <w:rPr>
                <w:color w:val="000000"/>
                <w:sz w:val="18"/>
              </w:rPr>
              <w:t>1 repräsentative Sammelprobe (b</w:t>
            </w:r>
            <w:r w:rsidRPr="00E954ED">
              <w:rPr>
                <w:color w:val="000000"/>
                <w:sz w:val="18"/>
              </w:rPr>
              <w:t>e</w:t>
            </w:r>
            <w:r w:rsidRPr="00E954ED">
              <w:rPr>
                <w:color w:val="000000"/>
                <w:sz w:val="18"/>
              </w:rPr>
              <w:t>stehend aus ³ 20 Einzelproben) alle 1.000 t als Rüc</w:t>
            </w:r>
            <w:r w:rsidRPr="00E954ED">
              <w:rPr>
                <w:color w:val="000000"/>
                <w:sz w:val="18"/>
              </w:rPr>
              <w:t>k</w:t>
            </w:r>
            <w:r w:rsidRPr="00E954ED">
              <w:rPr>
                <w:color w:val="000000"/>
                <w:sz w:val="18"/>
              </w:rPr>
              <w:t>stellprobe. Analyse bei Bedarf.</w:t>
            </w:r>
          </w:p>
        </w:tc>
      </w:tr>
      <w:tr w:rsidR="00241F18" w:rsidTr="00F721C3">
        <w:trPr>
          <w:cantSplit/>
          <w:trHeight w:val="340"/>
        </w:trPr>
        <w:tc>
          <w:tcPr>
            <w:tcW w:w="1814" w:type="dxa"/>
          </w:tcPr>
          <w:p w:rsidR="00241F18" w:rsidRPr="007B5EA8" w:rsidRDefault="00241F18" w:rsidP="00F721C3">
            <w:pPr>
              <w:spacing w:before="60" w:after="40" w:line="240" w:lineRule="auto"/>
              <w:jc w:val="left"/>
              <w:rPr>
                <w:sz w:val="18"/>
                <w:szCs w:val="20"/>
              </w:rPr>
            </w:pPr>
            <w:r w:rsidRPr="007B5EA8">
              <w:rPr>
                <w:sz w:val="18"/>
                <w:szCs w:val="20"/>
              </w:rPr>
              <w:t>Glühverlust</w:t>
            </w:r>
          </w:p>
          <w:p w:rsidR="00241F18" w:rsidRPr="007B5EA8" w:rsidRDefault="00241F18" w:rsidP="00F721C3">
            <w:pPr>
              <w:spacing w:before="60" w:after="40" w:line="240" w:lineRule="auto"/>
              <w:jc w:val="left"/>
              <w:rPr>
                <w:sz w:val="18"/>
                <w:szCs w:val="20"/>
              </w:rPr>
            </w:pPr>
            <w:r w:rsidRPr="007B5EA8">
              <w:rPr>
                <w:sz w:val="18"/>
                <w:szCs w:val="20"/>
              </w:rPr>
              <w:t>(alternativ: TOC)</w:t>
            </w:r>
          </w:p>
        </w:tc>
        <w:tc>
          <w:tcPr>
            <w:tcW w:w="1588" w:type="dxa"/>
          </w:tcPr>
          <w:p w:rsidR="00241F18" w:rsidRPr="007B5EA8" w:rsidRDefault="00241F18" w:rsidP="00F721C3">
            <w:pPr>
              <w:spacing w:before="60" w:after="40" w:line="240" w:lineRule="auto"/>
              <w:jc w:val="left"/>
              <w:rPr>
                <w:sz w:val="18"/>
                <w:szCs w:val="20"/>
              </w:rPr>
            </w:pPr>
            <w:r w:rsidRPr="007B5EA8">
              <w:rPr>
                <w:sz w:val="18"/>
                <w:szCs w:val="20"/>
              </w:rPr>
              <w:t>DIN 18128</w:t>
            </w:r>
          </w:p>
          <w:p w:rsidR="00241F18" w:rsidRPr="007B5EA8" w:rsidRDefault="00241F18" w:rsidP="00F721C3">
            <w:pPr>
              <w:spacing w:before="60" w:after="40" w:line="240" w:lineRule="auto"/>
              <w:jc w:val="left"/>
              <w:rPr>
                <w:sz w:val="18"/>
                <w:szCs w:val="20"/>
              </w:rPr>
            </w:pPr>
            <w:r w:rsidRPr="007B5EA8">
              <w:rPr>
                <w:sz w:val="18"/>
                <w:szCs w:val="20"/>
              </w:rPr>
              <w:t>(DIN ISO 10694)</w:t>
            </w:r>
          </w:p>
        </w:tc>
        <w:tc>
          <w:tcPr>
            <w:tcW w:w="2041" w:type="dxa"/>
          </w:tcPr>
          <w:p w:rsidR="00241F18" w:rsidRPr="007B5EA8" w:rsidRDefault="00241F18" w:rsidP="00F721C3">
            <w:pPr>
              <w:spacing w:before="60" w:after="40" w:line="240" w:lineRule="auto"/>
              <w:jc w:val="left"/>
              <w:rPr>
                <w:sz w:val="18"/>
                <w:szCs w:val="20"/>
              </w:rPr>
            </w:pPr>
            <w:r w:rsidRPr="007B5EA8">
              <w:rPr>
                <w:sz w:val="18"/>
                <w:szCs w:val="20"/>
              </w:rPr>
              <w:t xml:space="preserve">≤ 2 </w:t>
            </w:r>
            <w:proofErr w:type="spellStart"/>
            <w:r w:rsidRPr="007B5EA8">
              <w:rPr>
                <w:sz w:val="18"/>
                <w:szCs w:val="20"/>
              </w:rPr>
              <w:t>Gew</w:t>
            </w:r>
            <w:proofErr w:type="spellEnd"/>
            <w:r w:rsidRPr="007B5EA8">
              <w:rPr>
                <w:sz w:val="18"/>
                <w:szCs w:val="20"/>
              </w:rPr>
              <w:t>.-% (humusfrei)</w:t>
            </w:r>
          </w:p>
          <w:p w:rsidR="00241F18" w:rsidRPr="007B5EA8" w:rsidRDefault="00241F18" w:rsidP="00F721C3">
            <w:pPr>
              <w:spacing w:before="60" w:after="40" w:line="240" w:lineRule="auto"/>
              <w:jc w:val="left"/>
              <w:rPr>
                <w:sz w:val="18"/>
                <w:szCs w:val="20"/>
                <w:highlight w:val="yellow"/>
              </w:rPr>
            </w:pPr>
            <w:r w:rsidRPr="007B5EA8">
              <w:rPr>
                <w:sz w:val="18"/>
                <w:szCs w:val="20"/>
              </w:rPr>
              <w:t xml:space="preserve">TOC ≤ 1 </w:t>
            </w:r>
            <w:proofErr w:type="spellStart"/>
            <w:r w:rsidRPr="007B5EA8">
              <w:rPr>
                <w:sz w:val="18"/>
                <w:szCs w:val="20"/>
              </w:rPr>
              <w:t>Gew</w:t>
            </w:r>
            <w:proofErr w:type="spellEnd"/>
            <w:r w:rsidRPr="007B5EA8">
              <w:rPr>
                <w:sz w:val="18"/>
                <w:szCs w:val="20"/>
              </w:rPr>
              <w:t>.-% (h</w:t>
            </w:r>
            <w:r w:rsidRPr="007B5EA8">
              <w:rPr>
                <w:sz w:val="18"/>
                <w:szCs w:val="20"/>
              </w:rPr>
              <w:t>u</w:t>
            </w:r>
            <w:r w:rsidRPr="007B5EA8">
              <w:rPr>
                <w:sz w:val="18"/>
                <w:szCs w:val="20"/>
              </w:rPr>
              <w:t>musfrei)</w:t>
            </w:r>
          </w:p>
        </w:tc>
        <w:tc>
          <w:tcPr>
            <w:tcW w:w="1814" w:type="dxa"/>
          </w:tcPr>
          <w:p w:rsidR="00241F18" w:rsidRDefault="00241F18" w:rsidP="00F721C3">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241F18" w:rsidRDefault="00241F18" w:rsidP="00F721C3">
            <w:pPr>
              <w:pStyle w:val="B1AbsatzBlock"/>
              <w:spacing w:before="60" w:after="40" w:line="240" w:lineRule="auto"/>
              <w:ind w:left="0"/>
              <w:jc w:val="left"/>
              <w:rPr>
                <w:rFonts w:cs="Arial"/>
                <w:color w:val="000000"/>
                <w:sz w:val="18"/>
              </w:rPr>
            </w:pPr>
            <w:r>
              <w:rPr>
                <w:rFonts w:cs="Arial"/>
                <w:color w:val="000000"/>
                <w:sz w:val="18"/>
              </w:rPr>
              <w:t>bei Bedarf</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588" w:type="dxa"/>
          </w:tcPr>
          <w:p w:rsidR="0068065B" w:rsidRDefault="0068065B" w:rsidP="00F721C3">
            <w:pPr>
              <w:spacing w:before="60" w:after="40" w:line="240" w:lineRule="auto"/>
              <w:jc w:val="left"/>
              <w:rPr>
                <w:color w:val="000000"/>
                <w:sz w:val="18"/>
              </w:rPr>
            </w:pPr>
            <w:r>
              <w:rPr>
                <w:color w:val="000000"/>
                <w:sz w:val="18"/>
              </w:rPr>
              <w:t>DepV</w:t>
            </w:r>
          </w:p>
        </w:tc>
        <w:tc>
          <w:tcPr>
            <w:tcW w:w="2041" w:type="dxa"/>
          </w:tcPr>
          <w:p w:rsidR="0068065B" w:rsidRDefault="0068065B" w:rsidP="00F721C3">
            <w:pPr>
              <w:spacing w:before="60" w:after="40" w:line="240" w:lineRule="auto"/>
              <w:jc w:val="left"/>
              <w:rPr>
                <w:color w:val="000000"/>
                <w:sz w:val="18"/>
              </w:rPr>
            </w:pPr>
            <w:r>
              <w:rPr>
                <w:color w:val="000000"/>
                <w:sz w:val="18"/>
              </w:rPr>
              <w:t>DepV, Anhang 3 Tabe</w:t>
            </w:r>
            <w:r>
              <w:rPr>
                <w:color w:val="000000"/>
                <w:sz w:val="18"/>
              </w:rPr>
              <w:t>l</w:t>
            </w:r>
            <w:r>
              <w:rPr>
                <w:color w:val="000000"/>
                <w:sz w:val="18"/>
              </w:rPr>
              <w:t xml:space="preserve">le 2, Spalte 9 </w:t>
            </w:r>
            <w:r>
              <w:rPr>
                <w:color w:val="000000"/>
                <w:sz w:val="18"/>
              </w:rPr>
              <w:br/>
              <w:t>(Rekultivierung</w:t>
            </w:r>
            <w:r>
              <w:rPr>
                <w:color w:val="000000"/>
                <w:sz w:val="18"/>
              </w:rPr>
              <w:t>s</w:t>
            </w:r>
            <w:r>
              <w:rPr>
                <w:color w:val="000000"/>
                <w:sz w:val="18"/>
              </w:rPr>
              <w:t>schicht)</w:t>
            </w:r>
          </w:p>
        </w:tc>
        <w:tc>
          <w:tcPr>
            <w:tcW w:w="1814" w:type="dxa"/>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bei Bedarf</w:t>
            </w:r>
          </w:p>
        </w:tc>
      </w:tr>
    </w:tbl>
    <w:p w:rsidR="00154390" w:rsidRPr="00617337" w:rsidRDefault="00241F18" w:rsidP="00154390">
      <w:pPr>
        <w:pStyle w:val="berschrift3"/>
      </w:pPr>
      <w:bookmarkStart w:id="20" w:name="_Toc5892371"/>
      <w:r>
        <w:t>B</w:t>
      </w:r>
      <w:r w:rsidR="00154390">
        <w:t>aubegleitende Prüfung</w:t>
      </w:r>
      <w:bookmarkEnd w:id="17"/>
      <w:bookmarkEnd w:id="20"/>
    </w:p>
    <w:p w:rsidR="00241F18" w:rsidRDefault="00241F18" w:rsidP="00241F18">
      <w:pPr>
        <w:spacing w:after="120"/>
      </w:pPr>
      <w:r>
        <w:t xml:space="preserve">Baubegleitend wird der Einbau hinsichtlich der Einhaltung der bautechnisch-geometrischen Anforderungen geprüft. </w:t>
      </w:r>
      <w:r w:rsidR="00E954ED">
        <w:t xml:space="preserve">Es werden je angefangene 1.000 m² ein Schurf angelegt und gemäß Tabelle </w:t>
      </w:r>
      <w:r w:rsidR="002E79CD">
        <w:t>B2.18-</w:t>
      </w:r>
      <w:r w:rsidR="00D2377C">
        <w:t>2.4</w:t>
      </w:r>
      <w:r w:rsidR="00E954ED">
        <w:t xml:space="preserve"> geprüft.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241F18" w:rsidTr="00F721C3">
        <w:trPr>
          <w:cantSplit/>
          <w:tblHeader/>
        </w:trPr>
        <w:tc>
          <w:tcPr>
            <w:tcW w:w="9072" w:type="dxa"/>
            <w:gridSpan w:val="5"/>
            <w:tcBorders>
              <w:top w:val="double" w:sz="4" w:space="0" w:color="auto"/>
              <w:bottom w:val="double" w:sz="4" w:space="0" w:color="auto"/>
            </w:tcBorders>
            <w:shd w:val="clear" w:color="auto" w:fill="E6E6E6"/>
            <w:vAlign w:val="center"/>
          </w:tcPr>
          <w:p w:rsidR="00241F18" w:rsidRDefault="00241F18" w:rsidP="00D2377C">
            <w:pPr>
              <w:spacing w:after="80" w:line="240" w:lineRule="auto"/>
              <w:jc w:val="left"/>
              <w:rPr>
                <w:b/>
                <w:bCs/>
                <w:color w:val="000000"/>
                <w:sz w:val="20"/>
              </w:rPr>
            </w:pPr>
            <w:r>
              <w:rPr>
                <w:b/>
                <w:bCs/>
                <w:color w:val="000000"/>
                <w:sz w:val="20"/>
              </w:rPr>
              <w:t xml:space="preserve">Tab. </w:t>
            </w:r>
            <w:r w:rsidR="002E79CD">
              <w:rPr>
                <w:b/>
                <w:bCs/>
                <w:color w:val="000000"/>
                <w:sz w:val="20"/>
              </w:rPr>
              <w:t>B2.18-</w:t>
            </w:r>
            <w:r w:rsidR="00D2377C">
              <w:rPr>
                <w:b/>
                <w:bCs/>
                <w:color w:val="000000"/>
                <w:sz w:val="20"/>
              </w:rPr>
              <w:t>2.4</w:t>
            </w:r>
            <w:r>
              <w:rPr>
                <w:b/>
                <w:bCs/>
                <w:color w:val="000000"/>
                <w:sz w:val="20"/>
              </w:rPr>
              <w:t xml:space="preserve">: Überwachung Einbau </w:t>
            </w:r>
            <w:r w:rsidR="00EB03E3">
              <w:rPr>
                <w:b/>
                <w:bCs/>
                <w:color w:val="000000"/>
                <w:sz w:val="20"/>
              </w:rPr>
              <w:t>Gasverteilungsschicht</w:t>
            </w:r>
          </w:p>
        </w:tc>
      </w:tr>
      <w:tr w:rsidR="00241F18" w:rsidTr="00F721C3">
        <w:trPr>
          <w:cantSplit/>
          <w:tblHeader/>
        </w:trPr>
        <w:tc>
          <w:tcPr>
            <w:tcW w:w="1814" w:type="dxa"/>
            <w:tcBorders>
              <w:top w:val="double" w:sz="4" w:space="0" w:color="auto"/>
              <w:bottom w:val="double" w:sz="4" w:space="0" w:color="auto"/>
            </w:tcBorders>
            <w:shd w:val="clear" w:color="auto" w:fill="E6E6E6"/>
            <w:vAlign w:val="center"/>
          </w:tcPr>
          <w:p w:rsidR="00241F18" w:rsidRDefault="00241F18" w:rsidP="00F721C3">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814" w:type="dxa"/>
            <w:tcBorders>
              <w:top w:val="double" w:sz="4" w:space="0" w:color="auto"/>
              <w:bottom w:val="double" w:sz="4" w:space="0" w:color="auto"/>
            </w:tcBorders>
            <w:shd w:val="clear" w:color="auto" w:fill="E6E6E6"/>
            <w:vAlign w:val="center"/>
          </w:tcPr>
          <w:p w:rsidR="00241F18" w:rsidRDefault="00241F18" w:rsidP="00F721C3">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241F18" w:rsidRDefault="00241F18" w:rsidP="00F721C3">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241F18" w:rsidRDefault="00241F18" w:rsidP="00F721C3">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241F18" w:rsidRDefault="00241F18" w:rsidP="00F721C3">
            <w:pPr>
              <w:spacing w:after="80" w:line="240" w:lineRule="auto"/>
              <w:jc w:val="left"/>
              <w:rPr>
                <w:b/>
                <w:bCs/>
                <w:color w:val="000000"/>
                <w:sz w:val="20"/>
              </w:rPr>
            </w:pPr>
            <w:r>
              <w:rPr>
                <w:b/>
                <w:bCs/>
                <w:color w:val="000000"/>
                <w:sz w:val="20"/>
              </w:rPr>
              <w:t>Umfang FP</w:t>
            </w:r>
          </w:p>
        </w:tc>
      </w:tr>
      <w:tr w:rsidR="00241F18" w:rsidTr="00F721C3">
        <w:trPr>
          <w:cantSplit/>
          <w:trHeight w:val="340"/>
        </w:trPr>
        <w:tc>
          <w:tcPr>
            <w:tcW w:w="1814" w:type="dxa"/>
            <w:tcBorders>
              <w:top w:val="single" w:sz="2" w:space="0" w:color="auto"/>
              <w:bottom w:val="single" w:sz="6" w:space="0" w:color="auto"/>
            </w:tcBorders>
          </w:tcPr>
          <w:p w:rsidR="00241F18" w:rsidRDefault="00241F18" w:rsidP="00F721C3">
            <w:pPr>
              <w:spacing w:before="60" w:after="40" w:line="240" w:lineRule="auto"/>
              <w:jc w:val="left"/>
              <w:rPr>
                <w:color w:val="000000"/>
                <w:sz w:val="18"/>
              </w:rPr>
            </w:pPr>
            <w:r>
              <w:rPr>
                <w:color w:val="000000"/>
                <w:sz w:val="18"/>
              </w:rPr>
              <w:t>Einbauverfahren</w:t>
            </w:r>
          </w:p>
        </w:tc>
        <w:tc>
          <w:tcPr>
            <w:tcW w:w="1814" w:type="dxa"/>
            <w:tcBorders>
              <w:top w:val="single" w:sz="2" w:space="0" w:color="auto"/>
              <w:bottom w:val="single" w:sz="6" w:space="0" w:color="auto"/>
            </w:tcBorders>
          </w:tcPr>
          <w:p w:rsidR="00241F18" w:rsidRDefault="00241F18" w:rsidP="00F721C3">
            <w:pPr>
              <w:pStyle w:val="B1AbsatzBlock"/>
              <w:spacing w:before="60" w:after="40" w:line="240" w:lineRule="auto"/>
              <w:ind w:left="0"/>
              <w:jc w:val="left"/>
              <w:rPr>
                <w:rFonts w:cs="Arial"/>
                <w:color w:val="000000"/>
                <w:sz w:val="18"/>
              </w:rPr>
            </w:pPr>
            <w:r>
              <w:rPr>
                <w:rFonts w:cs="Arial"/>
                <w:color w:val="000000"/>
                <w:sz w:val="18"/>
              </w:rPr>
              <w:t>visuell</w:t>
            </w:r>
          </w:p>
        </w:tc>
        <w:tc>
          <w:tcPr>
            <w:tcW w:w="1815" w:type="dxa"/>
            <w:tcBorders>
              <w:top w:val="single" w:sz="2" w:space="0" w:color="auto"/>
              <w:bottom w:val="single" w:sz="6" w:space="0" w:color="auto"/>
            </w:tcBorders>
          </w:tcPr>
          <w:p w:rsidR="00241F18" w:rsidRDefault="00241F18" w:rsidP="00F721C3">
            <w:pPr>
              <w:spacing w:before="60" w:after="40" w:line="240" w:lineRule="auto"/>
              <w:jc w:val="left"/>
              <w:rPr>
                <w:color w:val="000000"/>
                <w:sz w:val="18"/>
              </w:rPr>
            </w:pPr>
            <w:r>
              <w:rPr>
                <w:color w:val="000000"/>
                <w:sz w:val="18"/>
              </w:rPr>
              <w:t>gem. Festlegung</w:t>
            </w:r>
          </w:p>
        </w:tc>
        <w:tc>
          <w:tcPr>
            <w:tcW w:w="1814" w:type="dxa"/>
            <w:tcBorders>
              <w:top w:val="single" w:sz="2" w:space="0" w:color="auto"/>
              <w:bottom w:val="single" w:sz="6" w:space="0" w:color="auto"/>
            </w:tcBorders>
          </w:tcPr>
          <w:p w:rsidR="00241F18" w:rsidRDefault="00241F18" w:rsidP="00F721C3">
            <w:pPr>
              <w:pStyle w:val="B1AbsatzBlock"/>
              <w:spacing w:before="60" w:after="40" w:line="240" w:lineRule="auto"/>
              <w:ind w:left="0"/>
              <w:jc w:val="left"/>
              <w:rPr>
                <w:rFonts w:cs="Arial"/>
                <w:color w:val="000000"/>
                <w:sz w:val="18"/>
              </w:rPr>
            </w:pPr>
            <w:r>
              <w:rPr>
                <w:rFonts w:cs="Arial"/>
                <w:color w:val="000000"/>
                <w:sz w:val="18"/>
              </w:rPr>
              <w:t>laufend</w:t>
            </w:r>
          </w:p>
        </w:tc>
        <w:tc>
          <w:tcPr>
            <w:tcW w:w="1815" w:type="dxa"/>
            <w:tcBorders>
              <w:top w:val="single" w:sz="2" w:space="0" w:color="auto"/>
              <w:bottom w:val="single" w:sz="6" w:space="0" w:color="auto"/>
            </w:tcBorders>
          </w:tcPr>
          <w:p w:rsidR="00241F18" w:rsidRDefault="00241F18" w:rsidP="00F721C3">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E954ED" w:rsidTr="00E954ED">
        <w:trPr>
          <w:cantSplit/>
          <w:trHeight w:val="340"/>
        </w:trPr>
        <w:tc>
          <w:tcPr>
            <w:tcW w:w="1814" w:type="dxa"/>
            <w:tcBorders>
              <w:top w:val="single" w:sz="2" w:space="0" w:color="auto"/>
              <w:bottom w:val="single" w:sz="6" w:space="0" w:color="auto"/>
            </w:tcBorders>
          </w:tcPr>
          <w:p w:rsidR="00E954ED" w:rsidRDefault="00E954ED" w:rsidP="00F721C3">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814" w:type="dxa"/>
            <w:tcBorders>
              <w:top w:val="single" w:sz="2" w:space="0" w:color="auto"/>
              <w:bottom w:val="single" w:sz="6" w:space="0" w:color="auto"/>
            </w:tcBorders>
          </w:tcPr>
          <w:p w:rsidR="00E954ED" w:rsidRDefault="00E954ED" w:rsidP="00F721C3">
            <w:pPr>
              <w:spacing w:before="60" w:after="40" w:line="240" w:lineRule="auto"/>
              <w:jc w:val="left"/>
              <w:rPr>
                <w:color w:val="000000"/>
                <w:sz w:val="18"/>
              </w:rPr>
            </w:pPr>
            <w:r>
              <w:rPr>
                <w:color w:val="000000"/>
                <w:sz w:val="18"/>
              </w:rPr>
              <w:t>DIN 18123</w:t>
            </w:r>
          </w:p>
          <w:p w:rsidR="00E954ED" w:rsidRDefault="00E954ED" w:rsidP="00F721C3">
            <w:pPr>
              <w:spacing w:before="60" w:after="40" w:line="240" w:lineRule="auto"/>
              <w:jc w:val="left"/>
              <w:rPr>
                <w:color w:val="000000"/>
                <w:sz w:val="18"/>
              </w:rPr>
            </w:pPr>
            <w:r>
              <w:rPr>
                <w:color w:val="000000"/>
                <w:sz w:val="18"/>
              </w:rPr>
              <w:t>Siebung nach na</w:t>
            </w:r>
            <w:r>
              <w:rPr>
                <w:color w:val="000000"/>
                <w:sz w:val="18"/>
              </w:rPr>
              <w:t>s</w:t>
            </w:r>
            <w:r>
              <w:rPr>
                <w:color w:val="000000"/>
                <w:sz w:val="18"/>
              </w:rPr>
              <w:t>sem Abtrennen der Feinteile</w:t>
            </w:r>
          </w:p>
        </w:tc>
        <w:tc>
          <w:tcPr>
            <w:tcW w:w="1815" w:type="dxa"/>
            <w:tcBorders>
              <w:top w:val="single" w:sz="2" w:space="0" w:color="auto"/>
              <w:bottom w:val="single" w:sz="6" w:space="0" w:color="auto"/>
            </w:tcBorders>
          </w:tcPr>
          <w:p w:rsidR="00E954ED" w:rsidRDefault="00E954ED" w:rsidP="00F721C3">
            <w:pPr>
              <w:spacing w:before="60" w:after="40" w:line="240" w:lineRule="auto"/>
              <w:jc w:val="left"/>
              <w:rPr>
                <w:color w:val="000000"/>
                <w:sz w:val="18"/>
              </w:rPr>
            </w:pPr>
            <w:r>
              <w:rPr>
                <w:color w:val="000000"/>
                <w:sz w:val="18"/>
              </w:rPr>
              <w:t>gem. Eignung</w:t>
            </w:r>
            <w:r>
              <w:rPr>
                <w:color w:val="000000"/>
                <w:sz w:val="18"/>
              </w:rPr>
              <w:t>s</w:t>
            </w:r>
            <w:r>
              <w:rPr>
                <w:color w:val="000000"/>
                <w:sz w:val="18"/>
              </w:rPr>
              <w:t>nachweis</w:t>
            </w:r>
          </w:p>
        </w:tc>
        <w:tc>
          <w:tcPr>
            <w:tcW w:w="1814" w:type="dxa"/>
            <w:tcBorders>
              <w:top w:val="single" w:sz="2" w:space="0" w:color="auto"/>
              <w:bottom w:val="single" w:sz="6" w:space="0" w:color="auto"/>
            </w:tcBorders>
          </w:tcPr>
          <w:p w:rsidR="00E954ED" w:rsidRDefault="00E954ED" w:rsidP="00E954ED">
            <w:pPr>
              <w:spacing w:before="60" w:after="40" w:line="240" w:lineRule="auto"/>
              <w:jc w:val="left"/>
              <w:rPr>
                <w:color w:val="000000"/>
                <w:sz w:val="18"/>
                <w:szCs w:val="18"/>
              </w:rPr>
            </w:pPr>
            <w:r>
              <w:rPr>
                <w:color w:val="000000"/>
                <w:sz w:val="18"/>
              </w:rPr>
              <w:t>1 von 2/3 der Schü</w:t>
            </w:r>
            <w:r>
              <w:rPr>
                <w:color w:val="000000"/>
                <w:sz w:val="18"/>
              </w:rPr>
              <w:t>r</w:t>
            </w:r>
            <w:r>
              <w:rPr>
                <w:color w:val="000000"/>
                <w:sz w:val="18"/>
              </w:rPr>
              <w:t>fe (entspricht 2 je 3.000 m²)</w:t>
            </w:r>
          </w:p>
        </w:tc>
        <w:tc>
          <w:tcPr>
            <w:tcW w:w="1815" w:type="dxa"/>
            <w:tcBorders>
              <w:top w:val="single" w:sz="2" w:space="0" w:color="auto"/>
              <w:bottom w:val="single" w:sz="6" w:space="0" w:color="auto"/>
            </w:tcBorders>
          </w:tcPr>
          <w:p w:rsidR="00E954ED" w:rsidRDefault="00E954ED" w:rsidP="00E954ED">
            <w:pPr>
              <w:spacing w:before="60" w:after="40" w:line="240" w:lineRule="auto"/>
              <w:jc w:val="left"/>
              <w:rPr>
                <w:color w:val="000000"/>
                <w:sz w:val="18"/>
                <w:szCs w:val="18"/>
              </w:rPr>
            </w:pPr>
            <w:r>
              <w:rPr>
                <w:color w:val="000000"/>
                <w:sz w:val="18"/>
              </w:rPr>
              <w:t>1 von 1/3 der Schü</w:t>
            </w:r>
            <w:r>
              <w:rPr>
                <w:color w:val="000000"/>
                <w:sz w:val="18"/>
              </w:rPr>
              <w:t>r</w:t>
            </w:r>
            <w:r>
              <w:rPr>
                <w:color w:val="000000"/>
                <w:sz w:val="18"/>
              </w:rPr>
              <w:t>fe (entspricht 1 je 3.000 m²)</w:t>
            </w:r>
          </w:p>
        </w:tc>
      </w:tr>
      <w:tr w:rsidR="00241F18" w:rsidTr="00F721C3">
        <w:trPr>
          <w:cantSplit/>
          <w:trHeight w:val="340"/>
        </w:trPr>
        <w:tc>
          <w:tcPr>
            <w:tcW w:w="1814" w:type="dxa"/>
          </w:tcPr>
          <w:p w:rsidR="00241F18" w:rsidRDefault="00241F18" w:rsidP="00F721C3">
            <w:pPr>
              <w:spacing w:before="60" w:after="40" w:line="240" w:lineRule="auto"/>
              <w:jc w:val="left"/>
              <w:rPr>
                <w:color w:val="000000"/>
                <w:sz w:val="18"/>
              </w:rPr>
            </w:pPr>
            <w:r>
              <w:rPr>
                <w:color w:val="000000"/>
                <w:sz w:val="18"/>
              </w:rPr>
              <w:t>Kalkgehalt</w:t>
            </w:r>
          </w:p>
        </w:tc>
        <w:tc>
          <w:tcPr>
            <w:tcW w:w="1814" w:type="dxa"/>
          </w:tcPr>
          <w:p w:rsidR="00241F18" w:rsidRDefault="00241F18" w:rsidP="00F721C3">
            <w:pPr>
              <w:spacing w:before="60" w:after="40" w:line="240" w:lineRule="auto"/>
              <w:jc w:val="left"/>
              <w:rPr>
                <w:color w:val="000000"/>
                <w:sz w:val="18"/>
              </w:rPr>
            </w:pPr>
            <w:r>
              <w:rPr>
                <w:color w:val="000000"/>
                <w:sz w:val="18"/>
              </w:rPr>
              <w:t xml:space="preserve">DIN 18129 </w:t>
            </w:r>
          </w:p>
        </w:tc>
        <w:tc>
          <w:tcPr>
            <w:tcW w:w="1815" w:type="dxa"/>
          </w:tcPr>
          <w:p w:rsidR="00241F18" w:rsidRDefault="00241F18" w:rsidP="00F721C3">
            <w:pPr>
              <w:spacing w:before="60" w:after="40" w:line="240" w:lineRule="auto"/>
              <w:jc w:val="left"/>
              <w:rPr>
                <w:color w:val="000000"/>
                <w:sz w:val="18"/>
              </w:rPr>
            </w:pPr>
            <w:r>
              <w:rPr>
                <w:color w:val="000000"/>
                <w:sz w:val="18"/>
              </w:rPr>
              <w:sym w:font="Symbol" w:char="F0A3"/>
            </w:r>
            <w:r>
              <w:rPr>
                <w:color w:val="000000"/>
                <w:sz w:val="18"/>
              </w:rPr>
              <w:t xml:space="preserve"> 2 </w:t>
            </w:r>
            <w:proofErr w:type="spellStart"/>
            <w:r>
              <w:rPr>
                <w:color w:val="000000"/>
                <w:sz w:val="18"/>
              </w:rPr>
              <w:t>Gew</w:t>
            </w:r>
            <w:proofErr w:type="spellEnd"/>
            <w:r>
              <w:rPr>
                <w:color w:val="000000"/>
                <w:sz w:val="18"/>
              </w:rPr>
              <w:t>.-%</w:t>
            </w:r>
          </w:p>
        </w:tc>
        <w:tc>
          <w:tcPr>
            <w:tcW w:w="1814" w:type="dxa"/>
          </w:tcPr>
          <w:p w:rsidR="00241F18" w:rsidRDefault="00494457" w:rsidP="00F721C3">
            <w:pPr>
              <w:pStyle w:val="B1AbsatzBlock"/>
              <w:spacing w:before="60" w:after="40" w:line="240" w:lineRule="auto"/>
              <w:ind w:left="0"/>
              <w:jc w:val="left"/>
              <w:rPr>
                <w:rFonts w:cs="Arial"/>
                <w:color w:val="000000"/>
                <w:sz w:val="18"/>
              </w:rPr>
            </w:pPr>
            <w:r w:rsidRPr="00494457">
              <w:rPr>
                <w:rFonts w:cs="Arial"/>
                <w:color w:val="000000"/>
                <w:sz w:val="18"/>
              </w:rPr>
              <w:t>1 aus jedem 5. Schurf, wobei jeder 15. Schurf entfällt (entspricht 2 je 15.000 m²)</w:t>
            </w:r>
          </w:p>
        </w:tc>
        <w:tc>
          <w:tcPr>
            <w:tcW w:w="1815" w:type="dxa"/>
          </w:tcPr>
          <w:p w:rsidR="00241F18" w:rsidRDefault="00494457" w:rsidP="00F721C3">
            <w:pPr>
              <w:pStyle w:val="B1AbsatzBlock"/>
              <w:spacing w:before="60" w:after="40" w:line="240" w:lineRule="auto"/>
              <w:ind w:left="0"/>
              <w:jc w:val="left"/>
              <w:rPr>
                <w:rFonts w:cs="Arial"/>
                <w:color w:val="000000"/>
                <w:sz w:val="18"/>
              </w:rPr>
            </w:pPr>
            <w:r w:rsidRPr="00494457">
              <w:rPr>
                <w:rFonts w:cs="Arial"/>
                <w:color w:val="000000"/>
                <w:sz w:val="18"/>
              </w:rPr>
              <w:t>1 aus jedem 15. Schurf</w:t>
            </w:r>
          </w:p>
        </w:tc>
      </w:tr>
      <w:tr w:rsidR="00494457" w:rsidTr="00F721C3">
        <w:trPr>
          <w:cantSplit/>
          <w:trHeight w:val="340"/>
        </w:trPr>
        <w:tc>
          <w:tcPr>
            <w:tcW w:w="1814" w:type="dxa"/>
          </w:tcPr>
          <w:p w:rsidR="00494457" w:rsidRPr="007B5EA8" w:rsidRDefault="00494457" w:rsidP="00F721C3">
            <w:pPr>
              <w:spacing w:before="60" w:after="40" w:line="240" w:lineRule="auto"/>
              <w:jc w:val="left"/>
              <w:rPr>
                <w:sz w:val="18"/>
                <w:szCs w:val="20"/>
              </w:rPr>
            </w:pPr>
            <w:r w:rsidRPr="007B5EA8">
              <w:rPr>
                <w:sz w:val="18"/>
                <w:szCs w:val="20"/>
              </w:rPr>
              <w:t>Glühverlust</w:t>
            </w:r>
          </w:p>
          <w:p w:rsidR="00494457" w:rsidRPr="007B5EA8" w:rsidRDefault="00494457" w:rsidP="00F721C3">
            <w:pPr>
              <w:spacing w:before="60" w:after="40" w:line="240" w:lineRule="auto"/>
              <w:jc w:val="left"/>
              <w:rPr>
                <w:sz w:val="18"/>
                <w:szCs w:val="20"/>
              </w:rPr>
            </w:pPr>
            <w:r w:rsidRPr="007B5EA8">
              <w:rPr>
                <w:sz w:val="18"/>
                <w:szCs w:val="20"/>
              </w:rPr>
              <w:t>(alternativ: TOC)</w:t>
            </w:r>
          </w:p>
        </w:tc>
        <w:tc>
          <w:tcPr>
            <w:tcW w:w="1814" w:type="dxa"/>
          </w:tcPr>
          <w:p w:rsidR="00494457" w:rsidRPr="007B5EA8" w:rsidRDefault="00494457" w:rsidP="00F721C3">
            <w:pPr>
              <w:spacing w:before="60" w:after="40" w:line="240" w:lineRule="auto"/>
              <w:jc w:val="left"/>
              <w:rPr>
                <w:sz w:val="18"/>
                <w:szCs w:val="20"/>
              </w:rPr>
            </w:pPr>
            <w:r w:rsidRPr="007B5EA8">
              <w:rPr>
                <w:sz w:val="18"/>
                <w:szCs w:val="20"/>
              </w:rPr>
              <w:t>DIN 18128</w:t>
            </w:r>
          </w:p>
          <w:p w:rsidR="00494457" w:rsidRPr="007B5EA8" w:rsidRDefault="00494457" w:rsidP="00F721C3">
            <w:pPr>
              <w:spacing w:before="60" w:after="40" w:line="240" w:lineRule="auto"/>
              <w:jc w:val="left"/>
              <w:rPr>
                <w:sz w:val="18"/>
                <w:szCs w:val="20"/>
              </w:rPr>
            </w:pPr>
            <w:r w:rsidRPr="007B5EA8">
              <w:rPr>
                <w:sz w:val="18"/>
                <w:szCs w:val="20"/>
              </w:rPr>
              <w:t>(DIN ISO 10694)</w:t>
            </w:r>
          </w:p>
        </w:tc>
        <w:tc>
          <w:tcPr>
            <w:tcW w:w="1815" w:type="dxa"/>
          </w:tcPr>
          <w:p w:rsidR="00494457" w:rsidRPr="007B5EA8" w:rsidRDefault="00494457" w:rsidP="00F721C3">
            <w:pPr>
              <w:spacing w:before="60" w:after="40" w:line="240" w:lineRule="auto"/>
              <w:jc w:val="left"/>
              <w:rPr>
                <w:sz w:val="18"/>
                <w:szCs w:val="20"/>
              </w:rPr>
            </w:pPr>
            <w:r w:rsidRPr="007B5EA8">
              <w:rPr>
                <w:sz w:val="18"/>
                <w:szCs w:val="20"/>
              </w:rPr>
              <w:t xml:space="preserve">≤ 2 </w:t>
            </w:r>
            <w:proofErr w:type="spellStart"/>
            <w:r w:rsidRPr="007B5EA8">
              <w:rPr>
                <w:sz w:val="18"/>
                <w:szCs w:val="20"/>
              </w:rPr>
              <w:t>Gew</w:t>
            </w:r>
            <w:proofErr w:type="spellEnd"/>
            <w:r w:rsidRPr="007B5EA8">
              <w:rPr>
                <w:sz w:val="18"/>
                <w:szCs w:val="20"/>
              </w:rPr>
              <w:t>.-% (humu</w:t>
            </w:r>
            <w:r w:rsidRPr="007B5EA8">
              <w:rPr>
                <w:sz w:val="18"/>
                <w:szCs w:val="20"/>
              </w:rPr>
              <w:t>s</w:t>
            </w:r>
            <w:r w:rsidRPr="007B5EA8">
              <w:rPr>
                <w:sz w:val="18"/>
                <w:szCs w:val="20"/>
              </w:rPr>
              <w:t>frei)</w:t>
            </w:r>
          </w:p>
          <w:p w:rsidR="00494457" w:rsidRPr="007B5EA8" w:rsidRDefault="00494457" w:rsidP="00F721C3">
            <w:pPr>
              <w:spacing w:before="60" w:after="40" w:line="240" w:lineRule="auto"/>
              <w:jc w:val="left"/>
              <w:rPr>
                <w:sz w:val="18"/>
                <w:szCs w:val="20"/>
                <w:highlight w:val="yellow"/>
              </w:rPr>
            </w:pPr>
            <w:r w:rsidRPr="007B5EA8">
              <w:rPr>
                <w:sz w:val="18"/>
                <w:szCs w:val="20"/>
              </w:rPr>
              <w:t xml:space="preserve">TOC ≤ 1 </w:t>
            </w:r>
            <w:proofErr w:type="spellStart"/>
            <w:r w:rsidRPr="007B5EA8">
              <w:rPr>
                <w:sz w:val="18"/>
                <w:szCs w:val="20"/>
              </w:rPr>
              <w:t>Gew</w:t>
            </w:r>
            <w:proofErr w:type="spellEnd"/>
            <w:r w:rsidRPr="007B5EA8">
              <w:rPr>
                <w:sz w:val="18"/>
                <w:szCs w:val="20"/>
              </w:rPr>
              <w:t>.-% (humusfrei)</w:t>
            </w:r>
          </w:p>
        </w:tc>
        <w:tc>
          <w:tcPr>
            <w:tcW w:w="1814" w:type="dxa"/>
          </w:tcPr>
          <w:p w:rsidR="00494457" w:rsidRDefault="00494457" w:rsidP="00A0160A">
            <w:pPr>
              <w:pStyle w:val="B1AbsatzBlock"/>
              <w:spacing w:before="60" w:after="40" w:line="240" w:lineRule="auto"/>
              <w:ind w:left="0"/>
              <w:jc w:val="left"/>
              <w:rPr>
                <w:rFonts w:cs="Arial"/>
                <w:color w:val="000000"/>
                <w:sz w:val="18"/>
              </w:rPr>
            </w:pPr>
            <w:r w:rsidRPr="00494457">
              <w:rPr>
                <w:rFonts w:cs="Arial"/>
                <w:color w:val="000000"/>
                <w:sz w:val="18"/>
              </w:rPr>
              <w:t>1 aus jedem 5. Schurf, wobei jeder 15. Schurf entfällt (entspricht 2 je 15.000 m²)</w:t>
            </w:r>
          </w:p>
        </w:tc>
        <w:tc>
          <w:tcPr>
            <w:tcW w:w="1815" w:type="dxa"/>
          </w:tcPr>
          <w:p w:rsidR="00494457" w:rsidRDefault="00494457" w:rsidP="00A0160A">
            <w:pPr>
              <w:pStyle w:val="B1AbsatzBlock"/>
              <w:spacing w:before="60" w:after="40" w:line="240" w:lineRule="auto"/>
              <w:ind w:left="0"/>
              <w:jc w:val="left"/>
              <w:rPr>
                <w:rFonts w:cs="Arial"/>
                <w:color w:val="000000"/>
                <w:sz w:val="18"/>
              </w:rPr>
            </w:pPr>
            <w:r w:rsidRPr="00494457">
              <w:rPr>
                <w:rFonts w:cs="Arial"/>
                <w:color w:val="000000"/>
                <w:sz w:val="18"/>
              </w:rPr>
              <w:t>1 aus jedem 15. Schurf</w:t>
            </w:r>
          </w:p>
        </w:tc>
      </w:tr>
      <w:tr w:rsidR="00241F18" w:rsidTr="00F721C3">
        <w:trPr>
          <w:cantSplit/>
          <w:trHeight w:val="340"/>
        </w:trPr>
        <w:tc>
          <w:tcPr>
            <w:tcW w:w="1814" w:type="dxa"/>
          </w:tcPr>
          <w:p w:rsidR="00241F18" w:rsidRDefault="00241F18" w:rsidP="00F721C3">
            <w:pPr>
              <w:spacing w:before="60" w:after="40" w:line="240" w:lineRule="auto"/>
              <w:jc w:val="left"/>
              <w:rPr>
                <w:color w:val="000000"/>
                <w:sz w:val="18"/>
              </w:rPr>
            </w:pPr>
            <w:r>
              <w:rPr>
                <w:color w:val="000000"/>
                <w:sz w:val="18"/>
              </w:rPr>
              <w:t>Wasserdurchlässi</w:t>
            </w:r>
            <w:r>
              <w:rPr>
                <w:color w:val="000000"/>
                <w:sz w:val="18"/>
              </w:rPr>
              <w:t>g</w:t>
            </w:r>
            <w:r>
              <w:rPr>
                <w:color w:val="000000"/>
                <w:sz w:val="18"/>
              </w:rPr>
              <w:t>keit</w:t>
            </w:r>
            <w:r w:rsidR="00EB03E3">
              <w:rPr>
                <w:color w:val="000000"/>
                <w:sz w:val="18"/>
              </w:rPr>
              <w:t>,</w:t>
            </w:r>
            <w:r>
              <w:rPr>
                <w:color w:val="000000"/>
                <w:sz w:val="18"/>
              </w:rPr>
              <w:t xml:space="preserve"> </w:t>
            </w:r>
            <w:r w:rsidR="00EB03E3" w:rsidRPr="00B07E1E">
              <w:rPr>
                <w:sz w:val="18"/>
              </w:rPr>
              <w:t>Infiltrationsve</w:t>
            </w:r>
            <w:r w:rsidR="00EB03E3" w:rsidRPr="00B07E1E">
              <w:rPr>
                <w:sz w:val="18"/>
              </w:rPr>
              <w:t>r</w:t>
            </w:r>
            <w:r w:rsidR="00EB03E3" w:rsidRPr="00B07E1E">
              <w:rPr>
                <w:sz w:val="18"/>
              </w:rPr>
              <w:t>mögen</w:t>
            </w:r>
          </w:p>
        </w:tc>
        <w:tc>
          <w:tcPr>
            <w:tcW w:w="1814" w:type="dxa"/>
          </w:tcPr>
          <w:p w:rsidR="00241F18" w:rsidRDefault="00241F18" w:rsidP="00F721C3">
            <w:pPr>
              <w:spacing w:before="60" w:after="40" w:line="240" w:lineRule="auto"/>
              <w:jc w:val="left"/>
              <w:rPr>
                <w:color w:val="000000"/>
                <w:sz w:val="18"/>
              </w:rPr>
            </w:pPr>
            <w:r>
              <w:rPr>
                <w:color w:val="000000"/>
                <w:sz w:val="18"/>
              </w:rPr>
              <w:t>DIN 18130</w:t>
            </w:r>
          </w:p>
          <w:p w:rsidR="00EB03E3" w:rsidRDefault="00EB03E3" w:rsidP="00F721C3">
            <w:pPr>
              <w:spacing w:before="60" w:after="40" w:line="240" w:lineRule="auto"/>
              <w:jc w:val="left"/>
              <w:rPr>
                <w:color w:val="000000"/>
                <w:sz w:val="18"/>
              </w:rPr>
            </w:pPr>
            <w:r w:rsidRPr="00B07E1E">
              <w:rPr>
                <w:sz w:val="18"/>
              </w:rPr>
              <w:t>DIN 19682-7</w:t>
            </w:r>
          </w:p>
        </w:tc>
        <w:tc>
          <w:tcPr>
            <w:tcW w:w="1815" w:type="dxa"/>
          </w:tcPr>
          <w:p w:rsidR="00241F18" w:rsidRDefault="00241F18" w:rsidP="00F721C3">
            <w:pPr>
              <w:spacing w:before="60" w:after="40" w:line="240" w:lineRule="auto"/>
              <w:jc w:val="left"/>
              <w:rPr>
                <w:color w:val="000000"/>
                <w:sz w:val="18"/>
              </w:rPr>
            </w:pPr>
            <w:r>
              <w:rPr>
                <w:color w:val="000000"/>
                <w:sz w:val="18"/>
              </w:rPr>
              <w:t>≥ 1 x 10</w:t>
            </w:r>
            <w:r>
              <w:rPr>
                <w:color w:val="000000"/>
                <w:sz w:val="18"/>
                <w:vertAlign w:val="superscript"/>
              </w:rPr>
              <w:t>-2</w:t>
            </w:r>
            <w:r>
              <w:rPr>
                <w:color w:val="000000"/>
                <w:sz w:val="18"/>
              </w:rPr>
              <w:t xml:space="preserve"> m/s (L</w:t>
            </w:r>
            <w:r>
              <w:rPr>
                <w:color w:val="000000"/>
                <w:sz w:val="18"/>
              </w:rPr>
              <w:t>a</w:t>
            </w:r>
            <w:r>
              <w:rPr>
                <w:color w:val="000000"/>
                <w:sz w:val="18"/>
              </w:rPr>
              <w:t>borwert)</w:t>
            </w:r>
          </w:p>
        </w:tc>
        <w:tc>
          <w:tcPr>
            <w:tcW w:w="1814" w:type="dxa"/>
          </w:tcPr>
          <w:p w:rsidR="00241F18" w:rsidRDefault="00EB03E3" w:rsidP="00F721C3">
            <w:pPr>
              <w:spacing w:before="60" w:after="40" w:line="240" w:lineRule="auto"/>
              <w:jc w:val="left"/>
              <w:rPr>
                <w:color w:val="000000"/>
                <w:sz w:val="18"/>
              </w:rPr>
            </w:pPr>
            <w:r>
              <w:rPr>
                <w:color w:val="000000"/>
                <w:sz w:val="18"/>
              </w:rPr>
              <w:t>alle 5.000 m²</w:t>
            </w:r>
          </w:p>
        </w:tc>
        <w:tc>
          <w:tcPr>
            <w:tcW w:w="1815" w:type="dxa"/>
          </w:tcPr>
          <w:p w:rsidR="00241F18" w:rsidRDefault="00EB03E3" w:rsidP="00F721C3">
            <w:pPr>
              <w:spacing w:before="60" w:after="40" w:line="240" w:lineRule="auto"/>
              <w:jc w:val="left"/>
              <w:rPr>
                <w:color w:val="000000"/>
                <w:sz w:val="18"/>
              </w:rPr>
            </w:pPr>
            <w:r>
              <w:rPr>
                <w:color w:val="000000"/>
                <w:sz w:val="18"/>
              </w:rPr>
              <w:t>alle 5.000 m²</w:t>
            </w:r>
          </w:p>
        </w:tc>
      </w:tr>
      <w:tr w:rsidR="00241F18" w:rsidTr="00F721C3">
        <w:trPr>
          <w:cantSplit/>
          <w:trHeight w:val="340"/>
        </w:trPr>
        <w:tc>
          <w:tcPr>
            <w:tcW w:w="1814" w:type="dxa"/>
          </w:tcPr>
          <w:p w:rsidR="00241F18" w:rsidRDefault="00241F18" w:rsidP="00F721C3">
            <w:pPr>
              <w:spacing w:before="60" w:after="40" w:line="240" w:lineRule="auto"/>
              <w:jc w:val="left"/>
              <w:rPr>
                <w:color w:val="000000"/>
                <w:sz w:val="18"/>
              </w:rPr>
            </w:pPr>
            <w:r>
              <w:rPr>
                <w:color w:val="000000"/>
                <w:sz w:val="18"/>
              </w:rPr>
              <w:t>Schichtdicke</w:t>
            </w:r>
          </w:p>
        </w:tc>
        <w:tc>
          <w:tcPr>
            <w:tcW w:w="1814" w:type="dxa"/>
          </w:tcPr>
          <w:p w:rsidR="00241F18" w:rsidRDefault="00241F18" w:rsidP="00F721C3">
            <w:pPr>
              <w:spacing w:before="60" w:after="40" w:line="240" w:lineRule="auto"/>
              <w:jc w:val="left"/>
              <w:rPr>
                <w:color w:val="000000"/>
                <w:sz w:val="18"/>
              </w:rPr>
            </w:pPr>
            <w:r>
              <w:rPr>
                <w:color w:val="000000"/>
                <w:sz w:val="18"/>
              </w:rPr>
              <w:t xml:space="preserve">Nivellement bzw. Aufgrabung </w:t>
            </w:r>
          </w:p>
        </w:tc>
        <w:tc>
          <w:tcPr>
            <w:tcW w:w="1815" w:type="dxa"/>
          </w:tcPr>
          <w:p w:rsidR="00241F18" w:rsidRDefault="00241F18" w:rsidP="00241F18">
            <w:pPr>
              <w:spacing w:before="60" w:after="40" w:line="240" w:lineRule="auto"/>
              <w:jc w:val="left"/>
              <w:rPr>
                <w:color w:val="000000"/>
                <w:sz w:val="18"/>
              </w:rPr>
            </w:pPr>
            <w:r>
              <w:rPr>
                <w:color w:val="000000"/>
                <w:sz w:val="18"/>
              </w:rPr>
              <w:sym w:font="Symbol" w:char="F0B3"/>
            </w:r>
            <w:r>
              <w:rPr>
                <w:color w:val="000000"/>
                <w:sz w:val="18"/>
              </w:rPr>
              <w:t xml:space="preserve"> 20 cm</w:t>
            </w:r>
            <w:r w:rsidR="0098268B">
              <w:rPr>
                <w:color w:val="000000"/>
                <w:sz w:val="18"/>
              </w:rPr>
              <w:t xml:space="preserve"> + max. 3 cm</w:t>
            </w:r>
          </w:p>
        </w:tc>
        <w:tc>
          <w:tcPr>
            <w:tcW w:w="1814" w:type="dxa"/>
          </w:tcPr>
          <w:p w:rsidR="00241F18" w:rsidRDefault="00241F18" w:rsidP="00F721C3">
            <w:pPr>
              <w:spacing w:before="60" w:after="40" w:line="240" w:lineRule="auto"/>
              <w:jc w:val="left"/>
              <w:rPr>
                <w:color w:val="000000"/>
                <w:sz w:val="18"/>
              </w:rPr>
            </w:pPr>
            <w:r>
              <w:rPr>
                <w:color w:val="000000"/>
                <w:sz w:val="18"/>
              </w:rPr>
              <w:t>prüfen der Aufmaße</w:t>
            </w:r>
          </w:p>
        </w:tc>
        <w:tc>
          <w:tcPr>
            <w:tcW w:w="1815" w:type="dxa"/>
          </w:tcPr>
          <w:p w:rsidR="00241F18" w:rsidRDefault="00241F18" w:rsidP="00F721C3">
            <w:pPr>
              <w:spacing w:before="60" w:after="40" w:line="240" w:lineRule="auto"/>
              <w:jc w:val="left"/>
              <w:rPr>
                <w:color w:val="000000"/>
                <w:sz w:val="18"/>
              </w:rPr>
            </w:pPr>
            <w:r>
              <w:rPr>
                <w:color w:val="000000"/>
                <w:sz w:val="18"/>
              </w:rPr>
              <w:t xml:space="preserve">prüfen der Aufmaße, stichprobenartige Aufgrabungen </w:t>
            </w:r>
          </w:p>
        </w:tc>
      </w:tr>
      <w:tr w:rsidR="00241F18" w:rsidTr="00F721C3">
        <w:trPr>
          <w:cantSplit/>
          <w:trHeight w:val="340"/>
        </w:trPr>
        <w:tc>
          <w:tcPr>
            <w:tcW w:w="1814" w:type="dxa"/>
          </w:tcPr>
          <w:p w:rsidR="00241F18" w:rsidRDefault="00241F18" w:rsidP="00F721C3">
            <w:pPr>
              <w:spacing w:before="60" w:after="40" w:line="240" w:lineRule="auto"/>
              <w:jc w:val="left"/>
              <w:rPr>
                <w:color w:val="000000"/>
                <w:sz w:val="18"/>
              </w:rPr>
            </w:pPr>
            <w:r>
              <w:rPr>
                <w:color w:val="000000"/>
                <w:sz w:val="18"/>
              </w:rPr>
              <w:t>Oberflächenebenheit</w:t>
            </w:r>
          </w:p>
        </w:tc>
        <w:tc>
          <w:tcPr>
            <w:tcW w:w="1814" w:type="dxa"/>
          </w:tcPr>
          <w:p w:rsidR="00241F18" w:rsidRDefault="00241F18" w:rsidP="00F721C3">
            <w:pPr>
              <w:spacing w:before="60" w:after="40" w:line="240" w:lineRule="auto"/>
              <w:jc w:val="left"/>
              <w:rPr>
                <w:color w:val="000000"/>
                <w:sz w:val="18"/>
              </w:rPr>
            </w:pPr>
            <w:r>
              <w:rPr>
                <w:color w:val="000000"/>
                <w:sz w:val="18"/>
              </w:rPr>
              <w:t>visuell bzw. 4 m-Richtscheit</w:t>
            </w:r>
          </w:p>
        </w:tc>
        <w:tc>
          <w:tcPr>
            <w:tcW w:w="1815" w:type="dxa"/>
          </w:tcPr>
          <w:p w:rsidR="00EB03E3" w:rsidRDefault="00EB03E3" w:rsidP="00EB03E3">
            <w:pPr>
              <w:spacing w:before="60" w:after="40" w:line="240" w:lineRule="auto"/>
              <w:jc w:val="left"/>
              <w:rPr>
                <w:sz w:val="18"/>
                <w:szCs w:val="18"/>
              </w:rPr>
            </w:pPr>
            <w:r w:rsidRPr="008B1F6F">
              <w:rPr>
                <w:sz w:val="18"/>
                <w:szCs w:val="18"/>
              </w:rPr>
              <w:t>Aufgeraute Oberfl</w:t>
            </w:r>
            <w:r w:rsidRPr="008B1F6F">
              <w:rPr>
                <w:sz w:val="18"/>
                <w:szCs w:val="18"/>
              </w:rPr>
              <w:t>ä</w:t>
            </w:r>
            <w:r w:rsidRPr="008B1F6F">
              <w:rPr>
                <w:sz w:val="18"/>
                <w:szCs w:val="18"/>
              </w:rPr>
              <w:t>che, damit keine scharfe trennende Schichtgrenze zur Filterschicht</w:t>
            </w:r>
          </w:p>
          <w:p w:rsidR="00241F18" w:rsidRDefault="00EB03E3" w:rsidP="00EB03E3">
            <w:pPr>
              <w:spacing w:before="60" w:after="40" w:line="240" w:lineRule="auto"/>
              <w:jc w:val="left"/>
              <w:rPr>
                <w:color w:val="000000"/>
                <w:sz w:val="18"/>
              </w:rPr>
            </w:pPr>
            <w:r>
              <w:rPr>
                <w:sz w:val="18"/>
                <w:szCs w:val="18"/>
              </w:rPr>
              <w:t>Unebenheit ≤ 3 cm unter 4-m-Richtscheit</w:t>
            </w:r>
          </w:p>
        </w:tc>
        <w:tc>
          <w:tcPr>
            <w:tcW w:w="1814" w:type="dxa"/>
          </w:tcPr>
          <w:p w:rsidR="00241F18" w:rsidRDefault="00241F18" w:rsidP="00F721C3">
            <w:pPr>
              <w:spacing w:before="60" w:after="40" w:line="240" w:lineRule="auto"/>
              <w:jc w:val="left"/>
              <w:rPr>
                <w:color w:val="000000"/>
                <w:sz w:val="18"/>
              </w:rPr>
            </w:pPr>
            <w:r>
              <w:rPr>
                <w:color w:val="000000"/>
                <w:sz w:val="18"/>
              </w:rPr>
              <w:t>gesamte Oberfläche visuell</w:t>
            </w:r>
          </w:p>
        </w:tc>
        <w:tc>
          <w:tcPr>
            <w:tcW w:w="1815" w:type="dxa"/>
          </w:tcPr>
          <w:p w:rsidR="00241F18" w:rsidRDefault="00241F18" w:rsidP="00F721C3">
            <w:pPr>
              <w:spacing w:before="60" w:after="40" w:line="240" w:lineRule="auto"/>
              <w:jc w:val="left"/>
              <w:rPr>
                <w:color w:val="000000"/>
                <w:sz w:val="18"/>
              </w:rPr>
            </w:pPr>
            <w:r>
              <w:rPr>
                <w:color w:val="000000"/>
                <w:sz w:val="18"/>
              </w:rPr>
              <w:t>Kontrolle EP, Stic</w:t>
            </w:r>
            <w:r>
              <w:rPr>
                <w:color w:val="000000"/>
                <w:sz w:val="18"/>
              </w:rPr>
              <w:t>h</w:t>
            </w:r>
            <w:r>
              <w:rPr>
                <w:color w:val="000000"/>
                <w:sz w:val="18"/>
              </w:rPr>
              <w:t>proben mit Rich</w:t>
            </w:r>
            <w:r>
              <w:rPr>
                <w:color w:val="000000"/>
                <w:sz w:val="18"/>
              </w:rPr>
              <w:t>t</w:t>
            </w:r>
            <w:r>
              <w:rPr>
                <w:color w:val="000000"/>
                <w:sz w:val="18"/>
              </w:rPr>
              <w:t>scheit</w:t>
            </w:r>
          </w:p>
        </w:tc>
      </w:tr>
    </w:tbl>
    <w:p w:rsidR="00154390" w:rsidRPr="00E13393" w:rsidRDefault="00154390" w:rsidP="00154390">
      <w:pPr>
        <w:spacing w:after="120"/>
      </w:pPr>
      <w:r w:rsidRPr="007954D5">
        <w:t xml:space="preserve">Die Freigabe der Gasverteilungsschicht zum Einbau der Filterschicht ist durch den AN mit Vorlage der Ergebnisse aller Kontrollprüfungen der EP zu beantragen und erfolgt durch die </w:t>
      </w:r>
      <w:r w:rsidR="00060277" w:rsidRPr="007954D5">
        <w:t xml:space="preserve">örtliche Bauüberwachung </w:t>
      </w:r>
      <w:r w:rsidR="00060277">
        <w:t xml:space="preserve">auf Empfehlung der </w:t>
      </w:r>
      <w:r w:rsidRPr="007954D5">
        <w:t>FP.</w:t>
      </w:r>
    </w:p>
    <w:p w:rsidR="00154390" w:rsidRPr="0070289C" w:rsidRDefault="00154390" w:rsidP="00154390">
      <w:pPr>
        <w:pStyle w:val="berschrift2"/>
        <w:spacing w:before="120"/>
        <w:ind w:left="578" w:hanging="578"/>
      </w:pPr>
      <w:bookmarkStart w:id="21" w:name="_Toc428957088"/>
      <w:bookmarkStart w:id="22" w:name="_Toc5892372"/>
      <w:r w:rsidRPr="0070289C">
        <w:t>Filterschicht</w:t>
      </w:r>
      <w:bookmarkEnd w:id="21"/>
      <w:bookmarkEnd w:id="22"/>
    </w:p>
    <w:p w:rsidR="00154390" w:rsidRPr="0070289C" w:rsidRDefault="00154390" w:rsidP="00154390">
      <w:pPr>
        <w:pStyle w:val="berschrift3"/>
      </w:pPr>
      <w:bookmarkStart w:id="23" w:name="_Toc428957089"/>
      <w:bookmarkStart w:id="24" w:name="_Toc5892373"/>
      <w:r w:rsidRPr="0070289C">
        <w:t>Anforderungen</w:t>
      </w:r>
      <w:bookmarkEnd w:id="23"/>
      <w:bookmarkEnd w:id="24"/>
    </w:p>
    <w:p w:rsidR="00154390" w:rsidRDefault="00154390" w:rsidP="00154390">
      <w:r>
        <w:t>Die Filterschicht dient der Sicherstellung der Filterstabilität zwischen Gasverteilungsschicht und Methanoxidationsschicht und soll die Ausbildung eines schlecht gasleitenden Kapilla</w:t>
      </w:r>
      <w:r>
        <w:t>r</w:t>
      </w:r>
      <w:r>
        <w:t>saumes an der Unterkante der Methanoxidationsschicht verhindern. Am seitlichen Übergang zur bestehenden Rekultivierungsschicht ist zudem die Filterstabilität der Filterschicht selbst zu gewährleisten.</w:t>
      </w:r>
    </w:p>
    <w:p w:rsidR="00154390" w:rsidRPr="00766CCC" w:rsidRDefault="00154390" w:rsidP="00154390">
      <w:r>
        <w:t>Als Filterschicht wird ein Kiessand der Körnung 0 mm bis 8 mm eingebaut. Die Filterschicht wird in einer Mächtigkeit von 0,1 m vollflächig auf die Gasverteilungsschicht aufgebracht, ohne eine scharfe Schichtgrenze zu den angrenzenden Schichten herzustellen. Der Kiessand soll mit dem Langarmbagger vom Rand außerhalb der Methanoxidations</w:t>
      </w:r>
      <w:r w:rsidR="00F721C3">
        <w:t>flächen</w:t>
      </w:r>
      <w:r>
        <w:t xml:space="preserve"> locker, ohne Verdichtung eingebaut werden. Die Wasserdurchlässigkeit der Filterschicht soll zwischen den Wasserdurchlässigkeiten der angrenzenden Schichten liegen. Die Oberfläche soll nicht glattgezogen werden, sondern leicht rau bleiben, damit keine scharfe Schichtgre</w:t>
      </w:r>
      <w:r>
        <w:t>n</w:t>
      </w:r>
      <w:r>
        <w:t>ze zur Methanoxidationsschicht entsteht.</w:t>
      </w:r>
    </w:p>
    <w:p w:rsidR="00154390" w:rsidRPr="00766CCC" w:rsidRDefault="00154390" w:rsidP="00154390">
      <w:pPr>
        <w:pStyle w:val="berschrift3"/>
      </w:pPr>
      <w:bookmarkStart w:id="25" w:name="_Toc428957090"/>
      <w:bookmarkStart w:id="26" w:name="_Toc5892374"/>
      <w:r w:rsidRPr="00766CCC">
        <w:t>Eignungsprüfung</w:t>
      </w:r>
      <w:bookmarkEnd w:id="25"/>
      <w:bookmarkEnd w:id="26"/>
    </w:p>
    <w:p w:rsidR="00154390" w:rsidRDefault="00154390" w:rsidP="00154390">
      <w:pPr>
        <w:spacing w:after="120"/>
      </w:pPr>
      <w:r w:rsidRPr="00766CCC">
        <w:t>Der AN der Baumaßnahme legt spätestens zwei Wochen vor Beginn der Arbeiten vollständ</w:t>
      </w:r>
      <w:r w:rsidRPr="00766CCC">
        <w:t>i</w:t>
      </w:r>
      <w:r w:rsidRPr="00766CCC">
        <w:t>ge Unterlagen zum Eignungsnachweis des Materials für die Filterschicht vor. Die FP prüft den vorgelegten Nachweis, führt ggf. am Herkunftsort des Materials eigene Bodenanspr</w:t>
      </w:r>
      <w:r w:rsidRPr="00766CCC">
        <w:t>a</w:t>
      </w:r>
      <w:r w:rsidRPr="00766CCC">
        <w:t>chen und Probenahmen durch, um stichprobenartig die Untersuchungen der EP zu kontro</w:t>
      </w:r>
      <w:r w:rsidRPr="00766CCC">
        <w:t>l</w:t>
      </w:r>
      <w:r w:rsidRPr="00766CCC">
        <w:t>lieren. Vor der Anlieferung des Materials muss es von der FP freigegeben werden. Der Ei</w:t>
      </w:r>
      <w:r w:rsidRPr="00766CCC">
        <w:t>g</w:t>
      </w:r>
      <w:r w:rsidRPr="00766CCC">
        <w:t>nungsnachw</w:t>
      </w:r>
      <w:r w:rsidR="00F721C3">
        <w:t>eis der EP enthält die in Tab. 6</w:t>
      </w:r>
      <w:r w:rsidRPr="00766CCC">
        <w:t>.</w:t>
      </w:r>
      <w:r w:rsidR="00F721C3">
        <w:t>3</w:t>
      </w:r>
      <w:r w:rsidRPr="00766CCC">
        <w:t>.2 aufgelisteten Unterlagen.</w:t>
      </w:r>
      <w:r>
        <w:t xml:space="preserve"> Der Eignung</w:t>
      </w:r>
      <w:r>
        <w:t>s</w:t>
      </w:r>
      <w:r>
        <w:t xml:space="preserve">nachweis ist durch die EP durch einen Filterstabilitätsnachweis zu den angrenzenden Schichten zu ergänzen. Der Filterstabilitätsnachweis ist durch die FP zu prüfen. </w:t>
      </w:r>
    </w:p>
    <w:p w:rsidR="00D2377C" w:rsidRPr="00766CCC" w:rsidRDefault="00D2377C" w:rsidP="00154390">
      <w:pPr>
        <w:spacing w:after="120"/>
      </w:pP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154390" w:rsidRPr="00766CCC" w:rsidTr="007A455D">
        <w:trPr>
          <w:cantSplit/>
          <w:tblHeader/>
        </w:trPr>
        <w:tc>
          <w:tcPr>
            <w:tcW w:w="9072" w:type="dxa"/>
            <w:gridSpan w:val="4"/>
            <w:tcBorders>
              <w:top w:val="double" w:sz="4" w:space="0" w:color="auto"/>
              <w:bottom w:val="single" w:sz="12" w:space="0" w:color="auto"/>
            </w:tcBorders>
            <w:shd w:val="clear" w:color="auto" w:fill="E6E6E6"/>
            <w:vAlign w:val="center"/>
          </w:tcPr>
          <w:p w:rsidR="00154390" w:rsidRPr="00766CCC" w:rsidRDefault="00154390" w:rsidP="00D2377C">
            <w:pPr>
              <w:spacing w:after="80" w:line="240" w:lineRule="auto"/>
              <w:jc w:val="left"/>
              <w:rPr>
                <w:b/>
                <w:bCs/>
                <w:sz w:val="20"/>
                <w:szCs w:val="20"/>
              </w:rPr>
            </w:pPr>
            <w:r w:rsidRPr="00766CCC">
              <w:rPr>
                <w:sz w:val="24"/>
                <w:szCs w:val="20"/>
              </w:rPr>
              <w:br w:type="page"/>
            </w:r>
            <w:r w:rsidRPr="00766CCC">
              <w:rPr>
                <w:b/>
                <w:bCs/>
                <w:sz w:val="20"/>
                <w:szCs w:val="20"/>
              </w:rPr>
              <w:t xml:space="preserve">Tab. </w:t>
            </w:r>
            <w:r w:rsidR="00D2377C">
              <w:rPr>
                <w:b/>
                <w:bCs/>
                <w:sz w:val="20"/>
                <w:szCs w:val="20"/>
              </w:rPr>
              <w:t>B2.18-3.1</w:t>
            </w:r>
            <w:r w:rsidRPr="00766CCC">
              <w:rPr>
                <w:b/>
                <w:bCs/>
                <w:sz w:val="20"/>
                <w:szCs w:val="20"/>
              </w:rPr>
              <w:t xml:space="preserve">: </w:t>
            </w:r>
            <w:r w:rsidRPr="00766CCC">
              <w:rPr>
                <w:b/>
                <w:bCs/>
                <w:sz w:val="20"/>
                <w:szCs w:val="20"/>
              </w:rPr>
              <w:tab/>
              <w:t xml:space="preserve">Eignungsnachweis </w:t>
            </w:r>
            <w:r>
              <w:rPr>
                <w:b/>
                <w:bCs/>
                <w:sz w:val="20"/>
                <w:szCs w:val="20"/>
              </w:rPr>
              <w:t>Filter</w:t>
            </w:r>
            <w:r w:rsidRPr="00766CCC">
              <w:rPr>
                <w:b/>
                <w:bCs/>
                <w:sz w:val="20"/>
                <w:szCs w:val="20"/>
              </w:rPr>
              <w:t>schicht</w:t>
            </w:r>
          </w:p>
        </w:tc>
      </w:tr>
      <w:tr w:rsidR="00154390" w:rsidRPr="00766CCC" w:rsidTr="007A455D">
        <w:trPr>
          <w:cantSplit/>
          <w:tblHeader/>
        </w:trPr>
        <w:tc>
          <w:tcPr>
            <w:tcW w:w="2268" w:type="dxa"/>
            <w:tcBorders>
              <w:top w:val="double" w:sz="4" w:space="0" w:color="auto"/>
              <w:bottom w:val="single" w:sz="12" w:space="0" w:color="auto"/>
            </w:tcBorders>
            <w:shd w:val="clear" w:color="auto" w:fill="E6E6E6"/>
            <w:vAlign w:val="center"/>
          </w:tcPr>
          <w:p w:rsidR="00154390" w:rsidRPr="00766CCC" w:rsidRDefault="00154390" w:rsidP="007A455D">
            <w:pPr>
              <w:spacing w:after="80" w:line="240" w:lineRule="auto"/>
              <w:jc w:val="left"/>
              <w:rPr>
                <w:b/>
                <w:bCs/>
                <w:sz w:val="20"/>
                <w:szCs w:val="20"/>
              </w:rPr>
            </w:pPr>
            <w:r w:rsidRPr="00766CCC">
              <w:rPr>
                <w:b/>
                <w:bCs/>
                <w:sz w:val="20"/>
                <w:szCs w:val="20"/>
              </w:rPr>
              <w:t>Nachweis/ Parameter</w:t>
            </w:r>
          </w:p>
        </w:tc>
        <w:tc>
          <w:tcPr>
            <w:tcW w:w="2268" w:type="dxa"/>
            <w:tcBorders>
              <w:top w:val="double" w:sz="4" w:space="0" w:color="auto"/>
              <w:bottom w:val="single" w:sz="12" w:space="0" w:color="auto"/>
            </w:tcBorders>
            <w:shd w:val="clear" w:color="auto" w:fill="E6E6E6"/>
            <w:vAlign w:val="center"/>
          </w:tcPr>
          <w:p w:rsidR="00154390" w:rsidRPr="00766CCC" w:rsidRDefault="00154390" w:rsidP="007A455D">
            <w:pPr>
              <w:spacing w:after="80" w:line="240" w:lineRule="auto"/>
              <w:jc w:val="left"/>
              <w:rPr>
                <w:b/>
                <w:bCs/>
                <w:sz w:val="20"/>
                <w:szCs w:val="20"/>
              </w:rPr>
            </w:pPr>
            <w:r w:rsidRPr="00766CCC">
              <w:rPr>
                <w:b/>
                <w:bCs/>
                <w:sz w:val="20"/>
                <w:szCs w:val="20"/>
              </w:rPr>
              <w:t>Methode</w:t>
            </w:r>
          </w:p>
        </w:tc>
        <w:tc>
          <w:tcPr>
            <w:tcW w:w="2268" w:type="dxa"/>
            <w:tcBorders>
              <w:top w:val="double" w:sz="4" w:space="0" w:color="auto"/>
              <w:bottom w:val="single" w:sz="12" w:space="0" w:color="auto"/>
            </w:tcBorders>
            <w:shd w:val="clear" w:color="auto" w:fill="E6E6E6"/>
            <w:vAlign w:val="center"/>
          </w:tcPr>
          <w:p w:rsidR="00154390" w:rsidRPr="00766CCC" w:rsidRDefault="00154390" w:rsidP="007A455D">
            <w:pPr>
              <w:spacing w:after="80" w:line="240" w:lineRule="auto"/>
              <w:jc w:val="left"/>
              <w:rPr>
                <w:b/>
                <w:bCs/>
                <w:sz w:val="20"/>
                <w:szCs w:val="20"/>
              </w:rPr>
            </w:pPr>
            <w:r w:rsidRPr="00766CCC">
              <w:rPr>
                <w:b/>
                <w:bCs/>
                <w:sz w:val="20"/>
                <w:szCs w:val="20"/>
              </w:rPr>
              <w:t>Anforderung</w:t>
            </w:r>
          </w:p>
        </w:tc>
        <w:tc>
          <w:tcPr>
            <w:tcW w:w="2268" w:type="dxa"/>
            <w:tcBorders>
              <w:top w:val="double" w:sz="4" w:space="0" w:color="auto"/>
              <w:bottom w:val="single" w:sz="12" w:space="0" w:color="auto"/>
            </w:tcBorders>
            <w:shd w:val="clear" w:color="auto" w:fill="E6E6E6"/>
            <w:vAlign w:val="center"/>
          </w:tcPr>
          <w:p w:rsidR="00154390" w:rsidRPr="00766CCC" w:rsidRDefault="00154390" w:rsidP="007A455D">
            <w:pPr>
              <w:spacing w:after="80" w:line="240" w:lineRule="auto"/>
              <w:jc w:val="left"/>
              <w:rPr>
                <w:b/>
                <w:bCs/>
                <w:sz w:val="20"/>
                <w:szCs w:val="20"/>
              </w:rPr>
            </w:pPr>
            <w:r w:rsidRPr="00766CCC">
              <w:rPr>
                <w:b/>
                <w:bCs/>
                <w:sz w:val="20"/>
                <w:szCs w:val="20"/>
              </w:rPr>
              <w:t>Art / Mindestanzahl der Proben</w:t>
            </w:r>
          </w:p>
        </w:tc>
      </w:tr>
      <w:tr w:rsidR="00154390" w:rsidRPr="00766CCC" w:rsidTr="007A455D">
        <w:trPr>
          <w:cantSplit/>
          <w:trHeight w:val="340"/>
        </w:trPr>
        <w:tc>
          <w:tcPr>
            <w:tcW w:w="2268" w:type="dxa"/>
            <w:tcBorders>
              <w:top w:val="single" w:sz="12" w:space="0" w:color="auto"/>
            </w:tcBorders>
          </w:tcPr>
          <w:p w:rsidR="00154390" w:rsidRPr="00766CCC" w:rsidRDefault="00154390" w:rsidP="007A455D">
            <w:pPr>
              <w:spacing w:before="60" w:after="40" w:line="240" w:lineRule="auto"/>
              <w:jc w:val="left"/>
              <w:rPr>
                <w:sz w:val="18"/>
                <w:szCs w:val="20"/>
              </w:rPr>
            </w:pPr>
            <w:r w:rsidRPr="00766CCC">
              <w:rPr>
                <w:sz w:val="18"/>
                <w:szCs w:val="20"/>
              </w:rPr>
              <w:t>Materialbeschreibung (Herkunft, Genese, petr</w:t>
            </w:r>
            <w:r w:rsidRPr="00766CCC">
              <w:rPr>
                <w:sz w:val="18"/>
                <w:szCs w:val="20"/>
              </w:rPr>
              <w:t>o</w:t>
            </w:r>
            <w:r w:rsidRPr="00766CCC">
              <w:rPr>
                <w:sz w:val="18"/>
                <w:szCs w:val="20"/>
              </w:rPr>
              <w:t>graphische Zusamme</w:t>
            </w:r>
            <w:r w:rsidRPr="00766CCC">
              <w:rPr>
                <w:sz w:val="18"/>
                <w:szCs w:val="20"/>
              </w:rPr>
              <w:t>n</w:t>
            </w:r>
            <w:r w:rsidRPr="00766CCC">
              <w:rPr>
                <w:sz w:val="18"/>
                <w:szCs w:val="20"/>
              </w:rPr>
              <w:t>setzung)</w:t>
            </w:r>
          </w:p>
        </w:tc>
        <w:tc>
          <w:tcPr>
            <w:tcW w:w="2268" w:type="dxa"/>
            <w:tcBorders>
              <w:top w:val="single" w:sz="12" w:space="0" w:color="auto"/>
            </w:tcBorders>
          </w:tcPr>
          <w:p w:rsidR="00154390" w:rsidRPr="00766CCC" w:rsidRDefault="00154390" w:rsidP="007A455D">
            <w:pPr>
              <w:spacing w:before="60" w:after="40" w:line="240" w:lineRule="auto"/>
              <w:jc w:val="left"/>
              <w:rPr>
                <w:sz w:val="18"/>
                <w:szCs w:val="20"/>
              </w:rPr>
            </w:pPr>
            <w:r w:rsidRPr="00766CCC">
              <w:rPr>
                <w:sz w:val="18"/>
                <w:szCs w:val="20"/>
              </w:rPr>
              <w:t>DIN EN 932-3</w:t>
            </w:r>
          </w:p>
        </w:tc>
        <w:tc>
          <w:tcPr>
            <w:tcW w:w="2268" w:type="dxa"/>
            <w:tcBorders>
              <w:top w:val="single" w:sz="12" w:space="0" w:color="auto"/>
            </w:tcBorders>
          </w:tcPr>
          <w:p w:rsidR="00154390" w:rsidRPr="00766CCC" w:rsidRDefault="00154390" w:rsidP="007A455D">
            <w:pPr>
              <w:spacing w:before="60" w:after="40" w:line="240" w:lineRule="auto"/>
              <w:jc w:val="left"/>
              <w:rPr>
                <w:sz w:val="18"/>
                <w:szCs w:val="20"/>
              </w:rPr>
            </w:pPr>
            <w:r w:rsidRPr="00766CCC">
              <w:rPr>
                <w:sz w:val="18"/>
                <w:szCs w:val="20"/>
              </w:rPr>
              <w:t>Angabe der Lagerstätte</w:t>
            </w:r>
            <w:r w:rsidRPr="00766CCC">
              <w:rPr>
                <w:sz w:val="18"/>
                <w:szCs w:val="20"/>
              </w:rPr>
              <w:br/>
              <w:t>Angabe der verfügbaren Masse</w:t>
            </w:r>
            <w:r w:rsidRPr="00766CCC">
              <w:rPr>
                <w:sz w:val="18"/>
                <w:szCs w:val="20"/>
              </w:rPr>
              <w:br/>
              <w:t>Probenahmeprotokoll</w:t>
            </w:r>
          </w:p>
        </w:tc>
        <w:tc>
          <w:tcPr>
            <w:tcW w:w="2268" w:type="dxa"/>
            <w:tcBorders>
              <w:top w:val="single" w:sz="12" w:space="0" w:color="auto"/>
            </w:tcBorders>
          </w:tcPr>
          <w:p w:rsidR="00154390" w:rsidRPr="00766CCC" w:rsidRDefault="00154390" w:rsidP="007A455D">
            <w:pPr>
              <w:spacing w:before="60" w:after="40" w:line="240" w:lineRule="auto"/>
              <w:jc w:val="left"/>
              <w:rPr>
                <w:sz w:val="18"/>
                <w:szCs w:val="20"/>
              </w:rPr>
            </w:pPr>
            <w:r w:rsidRPr="00766CCC">
              <w:rPr>
                <w:sz w:val="18"/>
                <w:szCs w:val="20"/>
              </w:rPr>
              <w:t>1</w:t>
            </w:r>
          </w:p>
        </w:tc>
      </w:tr>
      <w:tr w:rsidR="00154390" w:rsidRPr="00766CCC" w:rsidTr="007A455D">
        <w:trPr>
          <w:cantSplit/>
          <w:trHeight w:val="340"/>
        </w:trPr>
        <w:tc>
          <w:tcPr>
            <w:tcW w:w="2268" w:type="dxa"/>
          </w:tcPr>
          <w:p w:rsidR="00154390" w:rsidRPr="00766CCC" w:rsidRDefault="00154390" w:rsidP="007A455D">
            <w:pPr>
              <w:spacing w:before="60" w:after="40" w:line="240" w:lineRule="auto"/>
              <w:jc w:val="left"/>
              <w:rPr>
                <w:sz w:val="18"/>
                <w:szCs w:val="20"/>
              </w:rPr>
            </w:pPr>
            <w:r w:rsidRPr="00766CCC">
              <w:rPr>
                <w:sz w:val="18"/>
                <w:szCs w:val="20"/>
              </w:rPr>
              <w:t>Fremdkörper / Verunrein</w:t>
            </w:r>
            <w:r w:rsidRPr="00766CCC">
              <w:rPr>
                <w:sz w:val="18"/>
                <w:szCs w:val="20"/>
              </w:rPr>
              <w:t>i</w:t>
            </w:r>
            <w:r w:rsidRPr="00766CCC">
              <w:rPr>
                <w:sz w:val="18"/>
                <w:szCs w:val="20"/>
              </w:rPr>
              <w:t>gungen</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visuell</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keine</w:t>
            </w:r>
          </w:p>
        </w:tc>
        <w:tc>
          <w:tcPr>
            <w:tcW w:w="2268" w:type="dxa"/>
          </w:tcPr>
          <w:p w:rsidR="00154390" w:rsidRPr="00766CCC" w:rsidRDefault="00154390" w:rsidP="007A455D">
            <w:pPr>
              <w:tabs>
                <w:tab w:val="right" w:pos="9356"/>
              </w:tabs>
              <w:spacing w:before="60" w:after="40" w:line="240" w:lineRule="auto"/>
              <w:jc w:val="left"/>
              <w:rPr>
                <w:sz w:val="18"/>
                <w:szCs w:val="20"/>
              </w:rPr>
            </w:pPr>
            <w:r w:rsidRPr="00766CCC">
              <w:rPr>
                <w:sz w:val="18"/>
                <w:szCs w:val="20"/>
              </w:rPr>
              <w:t>kontinuierlich</w:t>
            </w:r>
          </w:p>
        </w:tc>
      </w:tr>
      <w:tr w:rsidR="00154390" w:rsidRPr="00766CCC" w:rsidTr="007A455D">
        <w:trPr>
          <w:cantSplit/>
          <w:trHeight w:val="340"/>
        </w:trPr>
        <w:tc>
          <w:tcPr>
            <w:tcW w:w="2268" w:type="dxa"/>
          </w:tcPr>
          <w:p w:rsidR="00154390" w:rsidRPr="00766CCC" w:rsidRDefault="00154390" w:rsidP="007A455D">
            <w:pPr>
              <w:spacing w:before="60" w:after="40" w:line="240" w:lineRule="auto"/>
              <w:jc w:val="left"/>
              <w:rPr>
                <w:sz w:val="18"/>
                <w:szCs w:val="20"/>
              </w:rPr>
            </w:pPr>
            <w:r w:rsidRPr="00766CCC">
              <w:rPr>
                <w:sz w:val="18"/>
                <w:szCs w:val="20"/>
              </w:rPr>
              <w:t>Korngrößenverteilung</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DIN 18123</w:t>
            </w:r>
          </w:p>
          <w:p w:rsidR="00154390" w:rsidRDefault="00154390" w:rsidP="007A455D">
            <w:pPr>
              <w:spacing w:before="60" w:after="40" w:line="240" w:lineRule="auto"/>
              <w:jc w:val="left"/>
              <w:rPr>
                <w:sz w:val="18"/>
                <w:szCs w:val="20"/>
              </w:rPr>
            </w:pPr>
            <w:r w:rsidRPr="00766CCC">
              <w:rPr>
                <w:sz w:val="18"/>
                <w:szCs w:val="20"/>
              </w:rPr>
              <w:t>Siebung nach nassem Abtrennen der Feinteile</w:t>
            </w:r>
          </w:p>
          <w:p w:rsidR="00154390" w:rsidRPr="00766CCC" w:rsidRDefault="00154390" w:rsidP="007A455D">
            <w:pPr>
              <w:spacing w:before="60" w:after="40" w:line="240" w:lineRule="auto"/>
              <w:jc w:val="left"/>
              <w:rPr>
                <w:sz w:val="18"/>
                <w:szCs w:val="20"/>
              </w:rPr>
            </w:pPr>
            <w:r>
              <w:rPr>
                <w:sz w:val="18"/>
                <w:szCs w:val="20"/>
              </w:rPr>
              <w:t>Körnung gemäß DIN EN 12620 (0/8)</w:t>
            </w:r>
          </w:p>
        </w:tc>
        <w:tc>
          <w:tcPr>
            <w:tcW w:w="2268" w:type="dxa"/>
          </w:tcPr>
          <w:p w:rsidR="00154390" w:rsidRPr="00766CCC" w:rsidRDefault="00154390" w:rsidP="007A455D">
            <w:pPr>
              <w:spacing w:before="60" w:after="40" w:line="240" w:lineRule="auto"/>
              <w:jc w:val="left"/>
              <w:rPr>
                <w:sz w:val="18"/>
                <w:szCs w:val="20"/>
              </w:rPr>
            </w:pPr>
            <w:r>
              <w:rPr>
                <w:sz w:val="18"/>
                <w:szCs w:val="20"/>
              </w:rPr>
              <w:t>Natürliche Gesteinskö</w:t>
            </w:r>
            <w:r>
              <w:rPr>
                <w:sz w:val="18"/>
                <w:szCs w:val="20"/>
              </w:rPr>
              <w:t>r</w:t>
            </w:r>
            <w:r>
              <w:rPr>
                <w:sz w:val="18"/>
                <w:szCs w:val="20"/>
              </w:rPr>
              <w:t xml:space="preserve">nung </w:t>
            </w:r>
            <w:r w:rsidRPr="00766CCC">
              <w:rPr>
                <w:sz w:val="18"/>
                <w:szCs w:val="20"/>
              </w:rPr>
              <w:t>Kiessand 0/8</w:t>
            </w:r>
          </w:p>
          <w:p w:rsidR="00154390" w:rsidRPr="00766CCC" w:rsidRDefault="00154390" w:rsidP="007A455D">
            <w:pPr>
              <w:spacing w:before="60" w:after="40" w:line="240" w:lineRule="auto"/>
              <w:jc w:val="left"/>
              <w:rPr>
                <w:sz w:val="18"/>
                <w:szCs w:val="20"/>
              </w:rPr>
            </w:pPr>
            <w:r>
              <w:rPr>
                <w:sz w:val="18"/>
                <w:szCs w:val="20"/>
              </w:rPr>
              <w:t>0,063 mm (T+U) ≤ 2 </w:t>
            </w:r>
            <w:proofErr w:type="spellStart"/>
            <w:r>
              <w:rPr>
                <w:sz w:val="18"/>
                <w:szCs w:val="20"/>
              </w:rPr>
              <w:t>Gew</w:t>
            </w:r>
            <w:proofErr w:type="spellEnd"/>
            <w:r>
              <w:rPr>
                <w:sz w:val="18"/>
                <w:szCs w:val="20"/>
              </w:rPr>
              <w:t>.-%</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3 repräsentative Misc</w:t>
            </w:r>
            <w:r w:rsidRPr="00766CCC">
              <w:rPr>
                <w:sz w:val="18"/>
                <w:szCs w:val="20"/>
              </w:rPr>
              <w:t>h</w:t>
            </w:r>
            <w:r w:rsidRPr="00766CCC">
              <w:rPr>
                <w:sz w:val="18"/>
                <w:szCs w:val="20"/>
              </w:rPr>
              <w:t xml:space="preserve">proben (bestehend aus </w:t>
            </w:r>
            <w:r w:rsidRPr="00766CCC">
              <w:rPr>
                <w:sz w:val="18"/>
                <w:szCs w:val="20"/>
              </w:rPr>
              <w:sym w:font="Symbol" w:char="F0B3"/>
            </w:r>
            <w:r w:rsidRPr="00766CCC">
              <w:rPr>
                <w:sz w:val="18"/>
                <w:szCs w:val="20"/>
              </w:rPr>
              <w:t xml:space="preserve"> 20 Einzelproben)</w:t>
            </w:r>
          </w:p>
        </w:tc>
      </w:tr>
      <w:tr w:rsidR="00154390" w:rsidRPr="00766CCC" w:rsidTr="007A455D">
        <w:trPr>
          <w:cantSplit/>
          <w:trHeight w:val="340"/>
        </w:trPr>
        <w:tc>
          <w:tcPr>
            <w:tcW w:w="2268" w:type="dxa"/>
          </w:tcPr>
          <w:p w:rsidR="00154390" w:rsidRPr="00766CCC" w:rsidRDefault="00154390" w:rsidP="007A455D">
            <w:pPr>
              <w:spacing w:before="60" w:after="40" w:line="240" w:lineRule="auto"/>
              <w:jc w:val="left"/>
              <w:rPr>
                <w:sz w:val="18"/>
                <w:szCs w:val="20"/>
              </w:rPr>
            </w:pPr>
            <w:r w:rsidRPr="00766CCC">
              <w:rPr>
                <w:sz w:val="18"/>
                <w:szCs w:val="20"/>
              </w:rPr>
              <w:t>Glühverlust</w:t>
            </w:r>
          </w:p>
          <w:p w:rsidR="00154390" w:rsidRPr="00766CCC" w:rsidRDefault="00154390" w:rsidP="007A455D">
            <w:pPr>
              <w:spacing w:before="60" w:after="40" w:line="240" w:lineRule="auto"/>
              <w:jc w:val="left"/>
              <w:rPr>
                <w:sz w:val="18"/>
                <w:szCs w:val="20"/>
              </w:rPr>
            </w:pPr>
            <w:r w:rsidRPr="00766CCC">
              <w:rPr>
                <w:sz w:val="18"/>
                <w:szCs w:val="20"/>
              </w:rPr>
              <w:t>(alternativ: TOC)</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DIN 18128</w:t>
            </w:r>
          </w:p>
          <w:p w:rsidR="00154390" w:rsidRPr="00766CCC" w:rsidRDefault="00154390" w:rsidP="007A455D">
            <w:pPr>
              <w:spacing w:before="60" w:after="40" w:line="240" w:lineRule="auto"/>
              <w:jc w:val="left"/>
              <w:rPr>
                <w:sz w:val="18"/>
                <w:szCs w:val="20"/>
              </w:rPr>
            </w:pPr>
            <w:r w:rsidRPr="00766CCC">
              <w:rPr>
                <w:sz w:val="18"/>
                <w:szCs w:val="20"/>
              </w:rPr>
              <w:t>(DIN ISO 10694)</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 xml:space="preserve">≤ 2 </w:t>
            </w:r>
            <w:proofErr w:type="spellStart"/>
            <w:r w:rsidRPr="00766CCC">
              <w:rPr>
                <w:sz w:val="18"/>
                <w:szCs w:val="20"/>
              </w:rPr>
              <w:t>Gew</w:t>
            </w:r>
            <w:proofErr w:type="spellEnd"/>
            <w:r w:rsidRPr="00766CCC">
              <w:rPr>
                <w:sz w:val="18"/>
                <w:szCs w:val="20"/>
              </w:rPr>
              <w:t>.-% (humusfrei)</w:t>
            </w:r>
          </w:p>
          <w:p w:rsidR="00154390" w:rsidRPr="00766CCC" w:rsidRDefault="00154390" w:rsidP="007A455D">
            <w:pPr>
              <w:spacing w:before="60" w:after="40" w:line="240" w:lineRule="auto"/>
              <w:jc w:val="left"/>
              <w:rPr>
                <w:sz w:val="18"/>
                <w:szCs w:val="20"/>
                <w:highlight w:val="yellow"/>
              </w:rPr>
            </w:pPr>
            <w:r w:rsidRPr="00766CCC">
              <w:rPr>
                <w:sz w:val="18"/>
                <w:szCs w:val="20"/>
              </w:rPr>
              <w:t xml:space="preserve">TOC ≤ 1 </w:t>
            </w:r>
            <w:proofErr w:type="spellStart"/>
            <w:r w:rsidRPr="00766CCC">
              <w:rPr>
                <w:sz w:val="18"/>
                <w:szCs w:val="20"/>
              </w:rPr>
              <w:t>Gew</w:t>
            </w:r>
            <w:proofErr w:type="spellEnd"/>
            <w:r w:rsidRPr="00766CCC">
              <w:rPr>
                <w:sz w:val="18"/>
                <w:szCs w:val="20"/>
              </w:rPr>
              <w:t>.-% (humu</w:t>
            </w:r>
            <w:r w:rsidRPr="00766CCC">
              <w:rPr>
                <w:sz w:val="18"/>
                <w:szCs w:val="20"/>
              </w:rPr>
              <w:t>s</w:t>
            </w:r>
            <w:r w:rsidRPr="00766CCC">
              <w:rPr>
                <w:sz w:val="18"/>
                <w:szCs w:val="20"/>
              </w:rPr>
              <w:t>frei)</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1 repräsentative Misc</w:t>
            </w:r>
            <w:r w:rsidRPr="00766CCC">
              <w:rPr>
                <w:sz w:val="18"/>
                <w:szCs w:val="20"/>
              </w:rPr>
              <w:t>h</w:t>
            </w:r>
            <w:r w:rsidRPr="00766CCC">
              <w:rPr>
                <w:sz w:val="18"/>
                <w:szCs w:val="20"/>
              </w:rPr>
              <w:t xml:space="preserve">probe (bestehend aus </w:t>
            </w:r>
            <w:r w:rsidRPr="00766CCC">
              <w:rPr>
                <w:sz w:val="18"/>
                <w:szCs w:val="20"/>
              </w:rPr>
              <w:sym w:font="Symbol" w:char="F0B3"/>
            </w:r>
            <w:r w:rsidRPr="00766CCC">
              <w:rPr>
                <w:sz w:val="18"/>
                <w:szCs w:val="20"/>
              </w:rPr>
              <w:t xml:space="preserve"> 20 Einzelproben)</w:t>
            </w:r>
          </w:p>
        </w:tc>
      </w:tr>
      <w:tr w:rsidR="00154390" w:rsidRPr="00766CCC" w:rsidTr="007A455D">
        <w:trPr>
          <w:cantSplit/>
          <w:trHeight w:val="340"/>
        </w:trPr>
        <w:tc>
          <w:tcPr>
            <w:tcW w:w="2268" w:type="dxa"/>
          </w:tcPr>
          <w:p w:rsidR="00154390" w:rsidRPr="00766CCC" w:rsidRDefault="00154390" w:rsidP="007A455D">
            <w:pPr>
              <w:spacing w:before="60" w:after="40" w:line="240" w:lineRule="auto"/>
              <w:jc w:val="left"/>
              <w:rPr>
                <w:sz w:val="18"/>
                <w:szCs w:val="20"/>
              </w:rPr>
            </w:pPr>
            <w:r w:rsidRPr="00766CCC">
              <w:rPr>
                <w:sz w:val="18"/>
                <w:szCs w:val="20"/>
              </w:rPr>
              <w:t>Kalkgehalt</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DIN 18129</w:t>
            </w:r>
          </w:p>
        </w:tc>
        <w:tc>
          <w:tcPr>
            <w:tcW w:w="2268" w:type="dxa"/>
          </w:tcPr>
          <w:p w:rsidR="00154390" w:rsidRPr="00766CCC" w:rsidRDefault="00154390" w:rsidP="007A455D">
            <w:pPr>
              <w:spacing w:before="60" w:after="40" w:line="240" w:lineRule="auto"/>
              <w:jc w:val="left"/>
              <w:rPr>
                <w:sz w:val="18"/>
                <w:szCs w:val="20"/>
                <w:highlight w:val="yellow"/>
              </w:rPr>
            </w:pPr>
            <w:r w:rsidRPr="00766CCC">
              <w:rPr>
                <w:sz w:val="18"/>
                <w:szCs w:val="20"/>
              </w:rPr>
              <w:t xml:space="preserve">≤ 2 </w:t>
            </w:r>
            <w:proofErr w:type="spellStart"/>
            <w:r w:rsidRPr="00766CCC">
              <w:rPr>
                <w:sz w:val="18"/>
                <w:szCs w:val="20"/>
              </w:rPr>
              <w:t>Gew</w:t>
            </w:r>
            <w:proofErr w:type="spellEnd"/>
            <w:r w:rsidRPr="00766CCC">
              <w:rPr>
                <w:sz w:val="18"/>
                <w:szCs w:val="20"/>
              </w:rPr>
              <w:t>.-%</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1 repräsentative Misc</w:t>
            </w:r>
            <w:r w:rsidRPr="00766CCC">
              <w:rPr>
                <w:sz w:val="18"/>
                <w:szCs w:val="20"/>
              </w:rPr>
              <w:t>h</w:t>
            </w:r>
            <w:r w:rsidRPr="00766CCC">
              <w:rPr>
                <w:sz w:val="18"/>
                <w:szCs w:val="20"/>
              </w:rPr>
              <w:t xml:space="preserve">probe (bestehend aus </w:t>
            </w:r>
            <w:r w:rsidRPr="00766CCC">
              <w:rPr>
                <w:sz w:val="18"/>
                <w:szCs w:val="20"/>
              </w:rPr>
              <w:sym w:font="Symbol" w:char="F0B3"/>
            </w:r>
            <w:r w:rsidRPr="00766CCC">
              <w:rPr>
                <w:sz w:val="18"/>
                <w:szCs w:val="20"/>
              </w:rPr>
              <w:t xml:space="preserve"> 20 Einzelproben)</w:t>
            </w:r>
          </w:p>
        </w:tc>
      </w:tr>
      <w:tr w:rsidR="00154390" w:rsidRPr="00766CCC" w:rsidTr="007A455D">
        <w:trPr>
          <w:cantSplit/>
          <w:trHeight w:val="340"/>
        </w:trPr>
        <w:tc>
          <w:tcPr>
            <w:tcW w:w="2268" w:type="dxa"/>
          </w:tcPr>
          <w:p w:rsidR="00154390" w:rsidRPr="00766CCC" w:rsidRDefault="00154390" w:rsidP="007A455D">
            <w:pPr>
              <w:spacing w:before="60" w:after="40" w:line="240" w:lineRule="auto"/>
              <w:jc w:val="left"/>
              <w:rPr>
                <w:sz w:val="18"/>
              </w:rPr>
            </w:pPr>
            <w:r w:rsidRPr="00766CCC">
              <w:rPr>
                <w:sz w:val="18"/>
              </w:rPr>
              <w:t>Wasserdurchlässigkeit, Infiltrationsvermögen</w:t>
            </w:r>
          </w:p>
        </w:tc>
        <w:tc>
          <w:tcPr>
            <w:tcW w:w="2268" w:type="dxa"/>
          </w:tcPr>
          <w:p w:rsidR="00154390" w:rsidRPr="00766CCC" w:rsidRDefault="00154390" w:rsidP="007A455D">
            <w:pPr>
              <w:spacing w:before="60" w:after="40" w:line="240" w:lineRule="auto"/>
              <w:jc w:val="left"/>
              <w:rPr>
                <w:sz w:val="18"/>
              </w:rPr>
            </w:pPr>
            <w:r w:rsidRPr="00766CCC">
              <w:rPr>
                <w:sz w:val="18"/>
              </w:rPr>
              <w:t>DIN 18130</w:t>
            </w:r>
          </w:p>
          <w:p w:rsidR="00154390" w:rsidRPr="00766CCC" w:rsidRDefault="00154390" w:rsidP="007A455D">
            <w:pPr>
              <w:spacing w:before="60" w:after="40" w:line="240" w:lineRule="auto"/>
              <w:jc w:val="left"/>
              <w:rPr>
                <w:sz w:val="18"/>
              </w:rPr>
            </w:pPr>
            <w:r w:rsidRPr="00766CCC">
              <w:rPr>
                <w:sz w:val="18"/>
              </w:rPr>
              <w:t>DIN 19682-7</w:t>
            </w:r>
          </w:p>
        </w:tc>
        <w:tc>
          <w:tcPr>
            <w:tcW w:w="2268" w:type="dxa"/>
          </w:tcPr>
          <w:p w:rsidR="00154390" w:rsidRPr="00766CCC" w:rsidRDefault="00346C0F" w:rsidP="00346C0F">
            <w:pPr>
              <w:spacing w:before="60" w:after="40" w:line="240" w:lineRule="auto"/>
              <w:jc w:val="left"/>
              <w:rPr>
                <w:sz w:val="18"/>
              </w:rPr>
            </w:pPr>
            <w:r>
              <w:rPr>
                <w:sz w:val="18"/>
              </w:rPr>
              <w:t>≥ 5</w:t>
            </w:r>
            <w:r w:rsidR="00154390">
              <w:rPr>
                <w:sz w:val="18"/>
              </w:rPr>
              <w:t xml:space="preserve"> x 10</w:t>
            </w:r>
            <w:r w:rsidR="00154390" w:rsidRPr="00893AA3">
              <w:rPr>
                <w:sz w:val="18"/>
                <w:vertAlign w:val="superscript"/>
              </w:rPr>
              <w:t>-</w:t>
            </w:r>
            <w:r>
              <w:rPr>
                <w:sz w:val="18"/>
                <w:vertAlign w:val="superscript"/>
              </w:rPr>
              <w:t>5</w:t>
            </w:r>
            <w:r w:rsidR="00154390">
              <w:rPr>
                <w:sz w:val="18"/>
              </w:rPr>
              <w:t xml:space="preserve"> m/s</w:t>
            </w:r>
          </w:p>
        </w:tc>
        <w:tc>
          <w:tcPr>
            <w:tcW w:w="2268" w:type="dxa"/>
          </w:tcPr>
          <w:p w:rsidR="00154390" w:rsidRPr="00766CCC" w:rsidRDefault="00154390" w:rsidP="007A455D">
            <w:pPr>
              <w:spacing w:before="60" w:after="40" w:line="240" w:lineRule="auto"/>
              <w:jc w:val="left"/>
              <w:rPr>
                <w:sz w:val="18"/>
              </w:rPr>
            </w:pPr>
            <w:r w:rsidRPr="00766CCC">
              <w:rPr>
                <w:sz w:val="18"/>
              </w:rPr>
              <w:t>Mind. 3 repräsentative Mischproben, die aus jeweils 20 Teilproben gewonnen werden</w:t>
            </w:r>
          </w:p>
        </w:tc>
      </w:tr>
      <w:tr w:rsidR="00154390" w:rsidRPr="00766CCC" w:rsidTr="007A455D">
        <w:trPr>
          <w:cantSplit/>
          <w:trHeight w:val="340"/>
        </w:trPr>
        <w:tc>
          <w:tcPr>
            <w:tcW w:w="2268" w:type="dxa"/>
          </w:tcPr>
          <w:p w:rsidR="00154390" w:rsidRPr="00766CCC" w:rsidRDefault="00154390" w:rsidP="007A455D">
            <w:pPr>
              <w:spacing w:before="60" w:after="40" w:line="240" w:lineRule="auto"/>
              <w:jc w:val="left"/>
              <w:rPr>
                <w:sz w:val="18"/>
              </w:rPr>
            </w:pPr>
            <w:r>
              <w:rPr>
                <w:sz w:val="18"/>
              </w:rPr>
              <w:t>Nachweis Filterstabilität zur Gasverteilungsschicht und zur Methanoxidat</w:t>
            </w:r>
            <w:r>
              <w:rPr>
                <w:sz w:val="18"/>
              </w:rPr>
              <w:t>i</w:t>
            </w:r>
            <w:r>
              <w:rPr>
                <w:sz w:val="18"/>
              </w:rPr>
              <w:t>onsschicht</w:t>
            </w:r>
          </w:p>
        </w:tc>
        <w:tc>
          <w:tcPr>
            <w:tcW w:w="2268" w:type="dxa"/>
          </w:tcPr>
          <w:p w:rsidR="00154390" w:rsidRPr="00766CCC" w:rsidRDefault="00154390" w:rsidP="007A455D">
            <w:pPr>
              <w:spacing w:before="60" w:after="40" w:line="240" w:lineRule="auto"/>
              <w:jc w:val="left"/>
              <w:rPr>
                <w:sz w:val="18"/>
              </w:rPr>
            </w:pPr>
            <w:r>
              <w:rPr>
                <w:sz w:val="18"/>
              </w:rPr>
              <w:t>rechnerischer Nachweis</w:t>
            </w:r>
          </w:p>
        </w:tc>
        <w:tc>
          <w:tcPr>
            <w:tcW w:w="2268" w:type="dxa"/>
          </w:tcPr>
          <w:p w:rsidR="00154390" w:rsidRDefault="00154390" w:rsidP="007A455D">
            <w:pPr>
              <w:spacing w:before="60" w:after="40" w:line="240" w:lineRule="auto"/>
              <w:jc w:val="left"/>
              <w:rPr>
                <w:sz w:val="18"/>
              </w:rPr>
            </w:pPr>
            <w:r>
              <w:rPr>
                <w:sz w:val="18"/>
              </w:rPr>
              <w:t>filterstabil</w:t>
            </w:r>
          </w:p>
        </w:tc>
        <w:tc>
          <w:tcPr>
            <w:tcW w:w="2268" w:type="dxa"/>
          </w:tcPr>
          <w:p w:rsidR="00154390" w:rsidRPr="00766CCC" w:rsidRDefault="00154390" w:rsidP="007A455D">
            <w:pPr>
              <w:spacing w:before="60" w:after="40" w:line="240" w:lineRule="auto"/>
              <w:jc w:val="left"/>
              <w:rPr>
                <w:sz w:val="18"/>
              </w:rPr>
            </w:pPr>
            <w:r>
              <w:rPr>
                <w:sz w:val="18"/>
              </w:rPr>
              <w:t>1</w:t>
            </w:r>
          </w:p>
        </w:tc>
      </w:tr>
    </w:tbl>
    <w:p w:rsidR="00154390" w:rsidRPr="00766CCC" w:rsidRDefault="00154390" w:rsidP="00154390">
      <w:r w:rsidRPr="00766CCC">
        <w:t xml:space="preserve">Die Freigabe des Kiessandes zum </w:t>
      </w:r>
      <w:r>
        <w:t xml:space="preserve">flächigen </w:t>
      </w:r>
      <w:r w:rsidRPr="00766CCC">
        <w:t>Einbau als Filterschicht ist durch den AN mit Vorlage der Eignungsprüfungsergebnisse der EP zu beantragen und erfolgt durch die FP in Zusammenarbeit mit der örtlichen Bauüberwachung.</w:t>
      </w:r>
    </w:p>
    <w:p w:rsidR="0098268B" w:rsidRDefault="0098268B" w:rsidP="00154390">
      <w:pPr>
        <w:pStyle w:val="berschrift3"/>
      </w:pPr>
      <w:bookmarkStart w:id="27" w:name="_Toc428957091"/>
      <w:bookmarkStart w:id="28" w:name="_Toc5892375"/>
      <w:r>
        <w:t>Probefeld</w:t>
      </w:r>
      <w:bookmarkEnd w:id="28"/>
    </w:p>
    <w:p w:rsidR="00F4651A" w:rsidRDefault="00D2377C" w:rsidP="0098268B">
      <w:pPr>
        <w:spacing w:after="120"/>
      </w:pPr>
      <w:r>
        <w:t>Die Beprobung des Probefeldes</w:t>
      </w:r>
      <w:r w:rsidR="00722FA8">
        <w:t xml:space="preserve"> </w:t>
      </w:r>
      <w:r w:rsidR="0098268B" w:rsidRPr="0070563C">
        <w:t>erfolgt in drei Schürfen.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730"/>
        <w:gridCol w:w="1985"/>
        <w:gridCol w:w="1771"/>
        <w:gridCol w:w="1772"/>
      </w:tblGrid>
      <w:tr w:rsidR="0098268B" w:rsidTr="00FF44FD">
        <w:trPr>
          <w:cantSplit/>
          <w:tblHeader/>
        </w:trPr>
        <w:tc>
          <w:tcPr>
            <w:tcW w:w="9072" w:type="dxa"/>
            <w:gridSpan w:val="5"/>
            <w:tcBorders>
              <w:top w:val="double" w:sz="4" w:space="0" w:color="auto"/>
              <w:bottom w:val="double" w:sz="4" w:space="0" w:color="auto"/>
            </w:tcBorders>
            <w:shd w:val="clear" w:color="auto" w:fill="E6E6E6"/>
            <w:vAlign w:val="center"/>
          </w:tcPr>
          <w:p w:rsidR="0098268B" w:rsidRDefault="0098268B" w:rsidP="00D2377C">
            <w:pPr>
              <w:spacing w:after="80" w:line="240" w:lineRule="auto"/>
              <w:jc w:val="left"/>
              <w:rPr>
                <w:b/>
                <w:bCs/>
                <w:color w:val="000000"/>
                <w:sz w:val="20"/>
              </w:rPr>
            </w:pPr>
            <w:r>
              <w:rPr>
                <w:b/>
                <w:bCs/>
                <w:color w:val="000000"/>
                <w:sz w:val="20"/>
              </w:rPr>
              <w:t xml:space="preserve">Tab. </w:t>
            </w:r>
            <w:r w:rsidR="00D2377C">
              <w:rPr>
                <w:b/>
                <w:bCs/>
                <w:color w:val="000000"/>
                <w:sz w:val="20"/>
              </w:rPr>
              <w:t>B2.18-3.2</w:t>
            </w:r>
            <w:r>
              <w:rPr>
                <w:b/>
                <w:bCs/>
                <w:color w:val="000000"/>
                <w:sz w:val="20"/>
              </w:rPr>
              <w:t>: Prüfumfang Probefeld Filterschicht</w:t>
            </w:r>
          </w:p>
        </w:tc>
      </w:tr>
      <w:tr w:rsidR="0098268B" w:rsidTr="00FF44FD">
        <w:trPr>
          <w:cantSplit/>
          <w:tblHeader/>
        </w:trPr>
        <w:tc>
          <w:tcPr>
            <w:tcW w:w="1814"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30"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Methode</w:t>
            </w:r>
          </w:p>
        </w:tc>
        <w:tc>
          <w:tcPr>
            <w:tcW w:w="1985"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Umfang FP</w:t>
            </w:r>
          </w:p>
        </w:tc>
      </w:tr>
      <w:tr w:rsidR="0098268B" w:rsidTr="00FF44FD">
        <w:trPr>
          <w:cantSplit/>
          <w:trHeight w:val="340"/>
        </w:trPr>
        <w:tc>
          <w:tcPr>
            <w:tcW w:w="1814" w:type="dxa"/>
            <w:tcBorders>
              <w:top w:val="single" w:sz="12"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Lieferscheine</w:t>
            </w:r>
          </w:p>
        </w:tc>
        <w:tc>
          <w:tcPr>
            <w:tcW w:w="1730" w:type="dxa"/>
            <w:tcBorders>
              <w:top w:val="single" w:sz="12" w:space="0" w:color="auto"/>
              <w:bottom w:val="single" w:sz="6" w:space="0" w:color="auto"/>
            </w:tcBorders>
          </w:tcPr>
          <w:p w:rsidR="0098268B" w:rsidRDefault="0098268B" w:rsidP="00FF44FD">
            <w:pPr>
              <w:spacing w:before="60" w:after="40" w:line="240" w:lineRule="auto"/>
              <w:jc w:val="left"/>
              <w:rPr>
                <w:color w:val="000000"/>
                <w:sz w:val="18"/>
              </w:rPr>
            </w:pPr>
          </w:p>
        </w:tc>
        <w:tc>
          <w:tcPr>
            <w:tcW w:w="1985" w:type="dxa"/>
            <w:tcBorders>
              <w:top w:val="single" w:sz="12"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Herkunft und Material gemäß Eignung</w:t>
            </w:r>
            <w:r>
              <w:rPr>
                <w:color w:val="000000"/>
                <w:sz w:val="18"/>
              </w:rPr>
              <w:t>s</w:t>
            </w:r>
            <w:r>
              <w:rPr>
                <w:color w:val="000000"/>
                <w:sz w:val="18"/>
              </w:rPr>
              <w:t>nachweis</w:t>
            </w:r>
          </w:p>
        </w:tc>
        <w:tc>
          <w:tcPr>
            <w:tcW w:w="1771" w:type="dxa"/>
            <w:tcBorders>
              <w:top w:val="single" w:sz="12" w:space="0" w:color="auto"/>
              <w:bottom w:val="single" w:sz="6" w:space="0" w:color="auto"/>
            </w:tcBorders>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jede Lieferung</w:t>
            </w:r>
          </w:p>
        </w:tc>
        <w:tc>
          <w:tcPr>
            <w:tcW w:w="1772" w:type="dxa"/>
            <w:tcBorders>
              <w:top w:val="single" w:sz="12" w:space="0" w:color="auto"/>
              <w:bottom w:val="single" w:sz="6" w:space="0" w:color="auto"/>
            </w:tcBorders>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jede Lieferung</w:t>
            </w:r>
          </w:p>
        </w:tc>
      </w:tr>
      <w:tr w:rsidR="0098268B" w:rsidTr="00FF44FD">
        <w:trPr>
          <w:cantSplit/>
          <w:trHeight w:val="340"/>
        </w:trPr>
        <w:tc>
          <w:tcPr>
            <w:tcW w:w="1814"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Fremdbestandteile</w:t>
            </w:r>
          </w:p>
        </w:tc>
        <w:tc>
          <w:tcPr>
            <w:tcW w:w="1730"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p>
        </w:tc>
        <w:tc>
          <w:tcPr>
            <w:tcW w:w="1985"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keine</w:t>
            </w:r>
          </w:p>
        </w:tc>
        <w:tc>
          <w:tcPr>
            <w:tcW w:w="1771" w:type="dxa"/>
            <w:tcBorders>
              <w:top w:val="single" w:sz="6" w:space="0" w:color="auto"/>
              <w:bottom w:val="single" w:sz="6" w:space="0" w:color="auto"/>
            </w:tcBorders>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kontinuierlich</w:t>
            </w:r>
          </w:p>
        </w:tc>
        <w:tc>
          <w:tcPr>
            <w:tcW w:w="1772" w:type="dxa"/>
            <w:tcBorders>
              <w:top w:val="single" w:sz="6" w:space="0" w:color="auto"/>
              <w:bottom w:val="single" w:sz="6" w:space="0" w:color="auto"/>
            </w:tcBorders>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Stichproben</w:t>
            </w:r>
          </w:p>
        </w:tc>
      </w:tr>
      <w:tr w:rsidR="0098268B" w:rsidTr="00FF44FD">
        <w:trPr>
          <w:cantSplit/>
          <w:trHeight w:val="340"/>
        </w:trPr>
        <w:tc>
          <w:tcPr>
            <w:tcW w:w="1814"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730"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DIN 18123</w:t>
            </w:r>
          </w:p>
          <w:p w:rsidR="0098268B" w:rsidRDefault="0098268B" w:rsidP="00FF44FD">
            <w:pPr>
              <w:spacing w:before="60" w:after="40" w:line="240" w:lineRule="auto"/>
              <w:jc w:val="left"/>
              <w:rPr>
                <w:color w:val="000000"/>
                <w:sz w:val="18"/>
              </w:rPr>
            </w:pPr>
            <w:r>
              <w:rPr>
                <w:color w:val="000000"/>
                <w:sz w:val="18"/>
              </w:rPr>
              <w:t>Siebung nach na</w:t>
            </w:r>
            <w:r>
              <w:rPr>
                <w:color w:val="000000"/>
                <w:sz w:val="18"/>
              </w:rPr>
              <w:t>s</w:t>
            </w:r>
            <w:r>
              <w:rPr>
                <w:color w:val="000000"/>
                <w:sz w:val="18"/>
              </w:rPr>
              <w:t>sem Abtrennen der Feinteile</w:t>
            </w:r>
          </w:p>
        </w:tc>
        <w:tc>
          <w:tcPr>
            <w:tcW w:w="1985"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gem. Eignungsnac</w:t>
            </w:r>
            <w:r>
              <w:rPr>
                <w:color w:val="000000"/>
                <w:sz w:val="18"/>
              </w:rPr>
              <w:t>h</w:t>
            </w:r>
            <w:r>
              <w:rPr>
                <w:color w:val="000000"/>
                <w:sz w:val="18"/>
              </w:rPr>
              <w:t>weis</w:t>
            </w:r>
          </w:p>
        </w:tc>
        <w:tc>
          <w:tcPr>
            <w:tcW w:w="1771" w:type="dxa"/>
            <w:tcBorders>
              <w:top w:val="single" w:sz="6" w:space="0" w:color="auto"/>
              <w:bottom w:val="single" w:sz="6" w:space="0" w:color="auto"/>
            </w:tcBorders>
          </w:tcPr>
          <w:p w:rsidR="0098268B" w:rsidRDefault="00117266" w:rsidP="00FF44FD">
            <w:pPr>
              <w:spacing w:before="60" w:after="40" w:line="240" w:lineRule="auto"/>
              <w:jc w:val="left"/>
              <w:rPr>
                <w:color w:val="000000"/>
                <w:sz w:val="18"/>
              </w:rPr>
            </w:pPr>
            <w:r>
              <w:rPr>
                <w:color w:val="000000"/>
                <w:sz w:val="18"/>
              </w:rPr>
              <w:t>bei Bedarf</w:t>
            </w:r>
          </w:p>
        </w:tc>
        <w:tc>
          <w:tcPr>
            <w:tcW w:w="1772"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1 repräsentative Mischprobe (best</w:t>
            </w:r>
            <w:r>
              <w:rPr>
                <w:color w:val="000000"/>
                <w:sz w:val="18"/>
              </w:rPr>
              <w:t>e</w:t>
            </w:r>
            <w:r>
              <w:rPr>
                <w:color w:val="000000"/>
                <w:sz w:val="18"/>
              </w:rPr>
              <w:t xml:space="preserve">hend aus </w:t>
            </w:r>
            <w:r>
              <w:rPr>
                <w:color w:val="000000"/>
                <w:sz w:val="18"/>
              </w:rPr>
              <w:sym w:font="Symbol" w:char="F0B3"/>
            </w:r>
            <w:r>
              <w:rPr>
                <w:color w:val="000000"/>
                <w:sz w:val="18"/>
              </w:rPr>
              <w:t xml:space="preserve"> 20 Ei</w:t>
            </w:r>
            <w:r>
              <w:rPr>
                <w:color w:val="000000"/>
                <w:sz w:val="18"/>
              </w:rPr>
              <w:t>n</w:t>
            </w:r>
            <w:r>
              <w:rPr>
                <w:color w:val="000000"/>
                <w:sz w:val="18"/>
              </w:rPr>
              <w:t>zelproben) der Anlieferung</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Kornstabilität</w:t>
            </w:r>
          </w:p>
        </w:tc>
        <w:tc>
          <w:tcPr>
            <w:tcW w:w="1730" w:type="dxa"/>
          </w:tcPr>
          <w:p w:rsidR="0098268B" w:rsidRDefault="0098268B" w:rsidP="00FF44FD">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 nach Einbau</w:t>
            </w:r>
          </w:p>
        </w:tc>
        <w:tc>
          <w:tcPr>
            <w:tcW w:w="1985" w:type="dxa"/>
          </w:tcPr>
          <w:p w:rsidR="0098268B" w:rsidRDefault="0098268B" w:rsidP="00FF44FD">
            <w:pPr>
              <w:spacing w:before="60" w:after="40" w:line="240" w:lineRule="auto"/>
              <w:jc w:val="left"/>
              <w:rPr>
                <w:color w:val="000000"/>
                <w:sz w:val="18"/>
              </w:rPr>
            </w:pPr>
            <w:r>
              <w:rPr>
                <w:color w:val="000000"/>
                <w:sz w:val="18"/>
              </w:rPr>
              <w:t>gem. Anforderungen Körnung</w:t>
            </w:r>
          </w:p>
        </w:tc>
        <w:tc>
          <w:tcPr>
            <w:tcW w:w="1771" w:type="dxa"/>
          </w:tcPr>
          <w:p w:rsidR="0098268B" w:rsidRDefault="00117266" w:rsidP="00FF44FD">
            <w:pPr>
              <w:pStyle w:val="B1AbsatzBlock"/>
              <w:spacing w:before="120" w:after="40" w:line="240" w:lineRule="auto"/>
              <w:ind w:left="0"/>
              <w:jc w:val="left"/>
              <w:rPr>
                <w:rFonts w:cs="Arial"/>
                <w:color w:val="000000"/>
                <w:sz w:val="18"/>
              </w:rPr>
            </w:pPr>
            <w:r>
              <w:rPr>
                <w:color w:val="000000"/>
                <w:sz w:val="18"/>
              </w:rPr>
              <w:t>bei Bedarf</w:t>
            </w:r>
          </w:p>
        </w:tc>
        <w:tc>
          <w:tcPr>
            <w:tcW w:w="1772" w:type="dxa"/>
          </w:tcPr>
          <w:p w:rsidR="0098268B" w:rsidRDefault="0098268B" w:rsidP="00FF44FD">
            <w:pPr>
              <w:pStyle w:val="B1AbsatzBlock"/>
              <w:spacing w:before="120" w:after="40" w:line="240" w:lineRule="auto"/>
              <w:ind w:left="0"/>
              <w:jc w:val="left"/>
              <w:rPr>
                <w:rFonts w:cs="Arial"/>
                <w:color w:val="000000"/>
                <w:sz w:val="18"/>
              </w:rPr>
            </w:pPr>
            <w:r>
              <w:rPr>
                <w:rFonts w:cs="Arial"/>
                <w:color w:val="000000"/>
                <w:sz w:val="18"/>
              </w:rPr>
              <w:t>1 pro Schurf</w:t>
            </w:r>
          </w:p>
        </w:tc>
      </w:tr>
      <w:tr w:rsidR="0098268B" w:rsidTr="00FF44FD">
        <w:trPr>
          <w:cantSplit/>
          <w:trHeight w:val="340"/>
        </w:trPr>
        <w:tc>
          <w:tcPr>
            <w:tcW w:w="1814"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Kalkgehalt</w:t>
            </w:r>
          </w:p>
        </w:tc>
        <w:tc>
          <w:tcPr>
            <w:tcW w:w="1730"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DIN 18129 und HCl-Test</w:t>
            </w:r>
          </w:p>
        </w:tc>
        <w:tc>
          <w:tcPr>
            <w:tcW w:w="1985"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sym w:font="Symbol" w:char="F0A3"/>
            </w:r>
            <w:r>
              <w:rPr>
                <w:color w:val="000000"/>
                <w:sz w:val="18"/>
              </w:rPr>
              <w:t xml:space="preserve"> 2 </w:t>
            </w:r>
            <w:proofErr w:type="spellStart"/>
            <w:r>
              <w:rPr>
                <w:color w:val="000000"/>
                <w:sz w:val="18"/>
              </w:rPr>
              <w:t>Gew</w:t>
            </w:r>
            <w:proofErr w:type="spellEnd"/>
            <w:r>
              <w:rPr>
                <w:color w:val="000000"/>
                <w:sz w:val="18"/>
              </w:rPr>
              <w:t>.-%</w:t>
            </w:r>
          </w:p>
        </w:tc>
        <w:tc>
          <w:tcPr>
            <w:tcW w:w="1771" w:type="dxa"/>
            <w:tcBorders>
              <w:top w:val="single" w:sz="6" w:space="0" w:color="auto"/>
              <w:bottom w:val="single" w:sz="6" w:space="0" w:color="auto"/>
            </w:tcBorders>
          </w:tcPr>
          <w:p w:rsidR="0098268B" w:rsidRPr="002617DD" w:rsidRDefault="002617DD" w:rsidP="00FF44FD">
            <w:pPr>
              <w:pStyle w:val="B1AbsatzBlock"/>
              <w:spacing w:before="60" w:after="40" w:line="240" w:lineRule="auto"/>
              <w:ind w:left="0"/>
              <w:jc w:val="left"/>
              <w:rPr>
                <w:rFonts w:cs="Arial"/>
                <w:color w:val="000000"/>
                <w:sz w:val="18"/>
              </w:rPr>
            </w:pPr>
            <w:r>
              <w:rPr>
                <w:color w:val="000000"/>
                <w:sz w:val="18"/>
              </w:rPr>
              <w:t>bei Bedarf</w:t>
            </w:r>
          </w:p>
        </w:tc>
        <w:tc>
          <w:tcPr>
            <w:tcW w:w="1772" w:type="dxa"/>
            <w:tcBorders>
              <w:top w:val="single" w:sz="6" w:space="0" w:color="auto"/>
              <w:bottom w:val="single" w:sz="6" w:space="0" w:color="auto"/>
            </w:tcBorders>
          </w:tcPr>
          <w:p w:rsidR="0098268B" w:rsidRDefault="002617DD" w:rsidP="00FF44FD">
            <w:pPr>
              <w:pStyle w:val="B1AbsatzBlock"/>
              <w:spacing w:before="60" w:after="40" w:line="240" w:lineRule="auto"/>
              <w:ind w:left="0"/>
              <w:jc w:val="left"/>
              <w:rPr>
                <w:rFonts w:cs="Arial"/>
                <w:color w:val="000000"/>
                <w:sz w:val="18"/>
              </w:rPr>
            </w:pPr>
            <w:r w:rsidRPr="002617DD">
              <w:rPr>
                <w:rFonts w:cs="Arial"/>
                <w:color w:val="000000"/>
                <w:sz w:val="18"/>
              </w:rPr>
              <w:t>stichprobenartig durch HCl-Test</w:t>
            </w:r>
          </w:p>
        </w:tc>
      </w:tr>
      <w:tr w:rsidR="009D7555" w:rsidTr="00FF44FD">
        <w:trPr>
          <w:cantSplit/>
          <w:trHeight w:val="340"/>
        </w:trPr>
        <w:tc>
          <w:tcPr>
            <w:tcW w:w="1814" w:type="dxa"/>
            <w:tcBorders>
              <w:top w:val="single" w:sz="6" w:space="0" w:color="auto"/>
              <w:bottom w:val="single" w:sz="6" w:space="0" w:color="auto"/>
            </w:tcBorders>
          </w:tcPr>
          <w:p w:rsidR="009D7555" w:rsidRPr="007B5EA8" w:rsidRDefault="009D7555" w:rsidP="00FF44FD">
            <w:pPr>
              <w:spacing w:before="60" w:after="40" w:line="240" w:lineRule="auto"/>
              <w:jc w:val="left"/>
              <w:rPr>
                <w:sz w:val="18"/>
                <w:szCs w:val="20"/>
              </w:rPr>
            </w:pPr>
            <w:r w:rsidRPr="007B5EA8">
              <w:rPr>
                <w:sz w:val="18"/>
                <w:szCs w:val="20"/>
              </w:rPr>
              <w:t>Glühverlust</w:t>
            </w:r>
          </w:p>
          <w:p w:rsidR="009D7555" w:rsidRPr="007B5EA8" w:rsidRDefault="009D7555" w:rsidP="00FF44FD">
            <w:pPr>
              <w:spacing w:before="60" w:after="40" w:line="240" w:lineRule="auto"/>
              <w:jc w:val="left"/>
              <w:rPr>
                <w:sz w:val="18"/>
                <w:szCs w:val="20"/>
              </w:rPr>
            </w:pPr>
            <w:r w:rsidRPr="007B5EA8">
              <w:rPr>
                <w:sz w:val="18"/>
                <w:szCs w:val="20"/>
              </w:rPr>
              <w:t>(alternativ: TOC)</w:t>
            </w:r>
          </w:p>
        </w:tc>
        <w:tc>
          <w:tcPr>
            <w:tcW w:w="1730" w:type="dxa"/>
            <w:tcBorders>
              <w:top w:val="single" w:sz="6" w:space="0" w:color="auto"/>
              <w:bottom w:val="single" w:sz="6" w:space="0" w:color="auto"/>
            </w:tcBorders>
          </w:tcPr>
          <w:p w:rsidR="009D7555" w:rsidRPr="007B5EA8" w:rsidRDefault="009D7555" w:rsidP="00FF44FD">
            <w:pPr>
              <w:spacing w:before="60" w:after="40" w:line="240" w:lineRule="auto"/>
              <w:jc w:val="left"/>
              <w:rPr>
                <w:sz w:val="18"/>
                <w:szCs w:val="20"/>
              </w:rPr>
            </w:pPr>
            <w:r w:rsidRPr="007B5EA8">
              <w:rPr>
                <w:sz w:val="18"/>
                <w:szCs w:val="20"/>
              </w:rPr>
              <w:t>DIN 18128</w:t>
            </w:r>
          </w:p>
          <w:p w:rsidR="009D7555" w:rsidRPr="007B5EA8" w:rsidRDefault="009D7555" w:rsidP="00FF44FD">
            <w:pPr>
              <w:spacing w:before="60" w:after="40" w:line="240" w:lineRule="auto"/>
              <w:jc w:val="left"/>
              <w:rPr>
                <w:sz w:val="18"/>
                <w:szCs w:val="20"/>
              </w:rPr>
            </w:pPr>
            <w:r w:rsidRPr="007B5EA8">
              <w:rPr>
                <w:sz w:val="18"/>
                <w:szCs w:val="20"/>
              </w:rPr>
              <w:t>(DIN ISO 10694)</w:t>
            </w:r>
          </w:p>
        </w:tc>
        <w:tc>
          <w:tcPr>
            <w:tcW w:w="1985" w:type="dxa"/>
            <w:tcBorders>
              <w:top w:val="single" w:sz="6" w:space="0" w:color="auto"/>
              <w:bottom w:val="single" w:sz="6" w:space="0" w:color="auto"/>
            </w:tcBorders>
          </w:tcPr>
          <w:p w:rsidR="009D7555" w:rsidRPr="007B5EA8" w:rsidRDefault="009D7555" w:rsidP="00FF44FD">
            <w:pPr>
              <w:spacing w:before="60" w:after="40" w:line="240" w:lineRule="auto"/>
              <w:jc w:val="left"/>
              <w:rPr>
                <w:sz w:val="18"/>
                <w:szCs w:val="20"/>
              </w:rPr>
            </w:pPr>
            <w:r w:rsidRPr="007B5EA8">
              <w:rPr>
                <w:sz w:val="18"/>
                <w:szCs w:val="20"/>
              </w:rPr>
              <w:t xml:space="preserve">≤ 2 </w:t>
            </w:r>
            <w:proofErr w:type="spellStart"/>
            <w:r w:rsidRPr="007B5EA8">
              <w:rPr>
                <w:sz w:val="18"/>
                <w:szCs w:val="20"/>
              </w:rPr>
              <w:t>Gew</w:t>
            </w:r>
            <w:proofErr w:type="spellEnd"/>
            <w:r w:rsidRPr="007B5EA8">
              <w:rPr>
                <w:sz w:val="18"/>
                <w:szCs w:val="20"/>
              </w:rPr>
              <w:t>.-% (humu</w:t>
            </w:r>
            <w:r w:rsidRPr="007B5EA8">
              <w:rPr>
                <w:sz w:val="18"/>
                <w:szCs w:val="20"/>
              </w:rPr>
              <w:t>s</w:t>
            </w:r>
            <w:r w:rsidRPr="007B5EA8">
              <w:rPr>
                <w:sz w:val="18"/>
                <w:szCs w:val="20"/>
              </w:rPr>
              <w:t>frei)</w:t>
            </w:r>
          </w:p>
          <w:p w:rsidR="009D7555" w:rsidRPr="007B5EA8" w:rsidRDefault="009D7555" w:rsidP="00FF44FD">
            <w:pPr>
              <w:spacing w:before="60" w:after="40" w:line="240" w:lineRule="auto"/>
              <w:jc w:val="left"/>
              <w:rPr>
                <w:sz w:val="18"/>
                <w:szCs w:val="20"/>
                <w:highlight w:val="yellow"/>
              </w:rPr>
            </w:pPr>
            <w:r w:rsidRPr="007B5EA8">
              <w:rPr>
                <w:sz w:val="18"/>
                <w:szCs w:val="20"/>
              </w:rPr>
              <w:t xml:space="preserve">TOC ≤ 1 </w:t>
            </w:r>
            <w:proofErr w:type="spellStart"/>
            <w:r w:rsidRPr="007B5EA8">
              <w:rPr>
                <w:sz w:val="18"/>
                <w:szCs w:val="20"/>
              </w:rPr>
              <w:t>Gew</w:t>
            </w:r>
            <w:proofErr w:type="spellEnd"/>
            <w:r w:rsidRPr="007B5EA8">
              <w:rPr>
                <w:sz w:val="18"/>
                <w:szCs w:val="20"/>
              </w:rPr>
              <w:t>.-% (h</w:t>
            </w:r>
            <w:r w:rsidRPr="007B5EA8">
              <w:rPr>
                <w:sz w:val="18"/>
                <w:szCs w:val="20"/>
              </w:rPr>
              <w:t>u</w:t>
            </w:r>
            <w:r w:rsidRPr="007B5EA8">
              <w:rPr>
                <w:sz w:val="18"/>
                <w:szCs w:val="20"/>
              </w:rPr>
              <w:t>musfrei)</w:t>
            </w:r>
          </w:p>
        </w:tc>
        <w:tc>
          <w:tcPr>
            <w:tcW w:w="1771" w:type="dxa"/>
            <w:tcBorders>
              <w:top w:val="single" w:sz="6" w:space="0" w:color="auto"/>
              <w:bottom w:val="single" w:sz="6" w:space="0" w:color="auto"/>
            </w:tcBorders>
          </w:tcPr>
          <w:p w:rsidR="009D7555" w:rsidRDefault="002617DD" w:rsidP="00082616">
            <w:pPr>
              <w:spacing w:before="60" w:after="40" w:line="240" w:lineRule="auto"/>
              <w:jc w:val="left"/>
              <w:rPr>
                <w:color w:val="000000"/>
                <w:sz w:val="18"/>
              </w:rPr>
            </w:pPr>
            <w:r>
              <w:rPr>
                <w:color w:val="000000"/>
                <w:sz w:val="18"/>
              </w:rPr>
              <w:t>bei Bedarf</w:t>
            </w:r>
          </w:p>
        </w:tc>
        <w:tc>
          <w:tcPr>
            <w:tcW w:w="1772" w:type="dxa"/>
            <w:tcBorders>
              <w:top w:val="single" w:sz="6" w:space="0" w:color="auto"/>
              <w:bottom w:val="single" w:sz="6" w:space="0" w:color="auto"/>
            </w:tcBorders>
          </w:tcPr>
          <w:p w:rsidR="009D7555" w:rsidRDefault="002617DD" w:rsidP="00082616">
            <w:pPr>
              <w:spacing w:before="60" w:after="40" w:line="240" w:lineRule="auto"/>
              <w:jc w:val="left"/>
              <w:rPr>
                <w:color w:val="000000"/>
                <w:sz w:val="18"/>
              </w:rPr>
            </w:pPr>
            <w:r>
              <w:rPr>
                <w:color w:val="000000"/>
                <w:sz w:val="18"/>
              </w:rPr>
              <w:t>bei Bedarf</w:t>
            </w:r>
          </w:p>
        </w:tc>
      </w:tr>
      <w:tr w:rsidR="009D7555" w:rsidTr="00FF44FD">
        <w:trPr>
          <w:cantSplit/>
          <w:trHeight w:val="340"/>
        </w:trPr>
        <w:tc>
          <w:tcPr>
            <w:tcW w:w="1814" w:type="dxa"/>
            <w:tcBorders>
              <w:top w:val="single" w:sz="6" w:space="0" w:color="auto"/>
              <w:bottom w:val="single" w:sz="6" w:space="0" w:color="auto"/>
            </w:tcBorders>
          </w:tcPr>
          <w:p w:rsidR="009D7555" w:rsidRDefault="009D7555" w:rsidP="00FF44FD">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730" w:type="dxa"/>
            <w:tcBorders>
              <w:top w:val="single" w:sz="6" w:space="0" w:color="auto"/>
              <w:bottom w:val="single" w:sz="6" w:space="0" w:color="auto"/>
            </w:tcBorders>
          </w:tcPr>
          <w:p w:rsidR="009D7555" w:rsidRDefault="009D7555" w:rsidP="00FF44FD">
            <w:pPr>
              <w:spacing w:before="60" w:after="40" w:line="240" w:lineRule="auto"/>
              <w:jc w:val="left"/>
              <w:rPr>
                <w:color w:val="000000"/>
                <w:sz w:val="18"/>
              </w:rPr>
            </w:pPr>
            <w:r>
              <w:rPr>
                <w:color w:val="000000"/>
                <w:sz w:val="18"/>
              </w:rPr>
              <w:t>DepV</w:t>
            </w:r>
          </w:p>
        </w:tc>
        <w:tc>
          <w:tcPr>
            <w:tcW w:w="1985" w:type="dxa"/>
            <w:tcBorders>
              <w:top w:val="single" w:sz="6" w:space="0" w:color="auto"/>
              <w:bottom w:val="single" w:sz="6" w:space="0" w:color="auto"/>
            </w:tcBorders>
          </w:tcPr>
          <w:p w:rsidR="009D7555" w:rsidRDefault="009D7555" w:rsidP="00FF44FD">
            <w:pPr>
              <w:spacing w:before="60" w:after="40" w:line="240" w:lineRule="auto"/>
              <w:jc w:val="left"/>
              <w:rPr>
                <w:color w:val="000000"/>
                <w:sz w:val="18"/>
              </w:rPr>
            </w:pPr>
            <w:r>
              <w:rPr>
                <w:color w:val="000000"/>
                <w:sz w:val="18"/>
              </w:rPr>
              <w:t xml:space="preserve">DepV, Anhang 3, Tabelle 2, Spalte 9 </w:t>
            </w:r>
            <w:r>
              <w:rPr>
                <w:color w:val="000000"/>
                <w:sz w:val="18"/>
              </w:rPr>
              <w:br/>
              <w:t>(Rekultivierung</w:t>
            </w:r>
            <w:r>
              <w:rPr>
                <w:color w:val="000000"/>
                <w:sz w:val="18"/>
              </w:rPr>
              <w:t>s</w:t>
            </w:r>
            <w:r>
              <w:rPr>
                <w:color w:val="000000"/>
                <w:sz w:val="18"/>
              </w:rPr>
              <w:t>schicht)</w:t>
            </w:r>
          </w:p>
        </w:tc>
        <w:tc>
          <w:tcPr>
            <w:tcW w:w="1771" w:type="dxa"/>
            <w:tcBorders>
              <w:top w:val="single" w:sz="6" w:space="0" w:color="auto"/>
              <w:bottom w:val="single" w:sz="6" w:space="0" w:color="auto"/>
            </w:tcBorders>
          </w:tcPr>
          <w:p w:rsidR="009D7555" w:rsidRDefault="002617DD" w:rsidP="00082616">
            <w:pPr>
              <w:spacing w:before="60" w:after="40" w:line="240" w:lineRule="auto"/>
              <w:jc w:val="left"/>
              <w:rPr>
                <w:color w:val="000000"/>
                <w:sz w:val="18"/>
              </w:rPr>
            </w:pPr>
            <w:r>
              <w:rPr>
                <w:color w:val="000000"/>
                <w:sz w:val="18"/>
              </w:rPr>
              <w:t>bei Bedarf</w:t>
            </w:r>
          </w:p>
        </w:tc>
        <w:tc>
          <w:tcPr>
            <w:tcW w:w="1772" w:type="dxa"/>
            <w:tcBorders>
              <w:top w:val="single" w:sz="6" w:space="0" w:color="auto"/>
              <w:bottom w:val="single" w:sz="6" w:space="0" w:color="auto"/>
            </w:tcBorders>
          </w:tcPr>
          <w:p w:rsidR="009D7555" w:rsidRDefault="002617DD" w:rsidP="00082616">
            <w:pPr>
              <w:spacing w:before="60" w:after="40" w:line="240" w:lineRule="auto"/>
              <w:jc w:val="left"/>
              <w:rPr>
                <w:color w:val="000000"/>
                <w:sz w:val="18"/>
              </w:rPr>
            </w:pPr>
            <w:r>
              <w:rPr>
                <w:color w:val="000000"/>
                <w:sz w:val="18"/>
              </w:rPr>
              <w:t>bei Bedarf</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Wasserdurchlässi</w:t>
            </w:r>
            <w:r>
              <w:rPr>
                <w:color w:val="000000"/>
                <w:sz w:val="18"/>
              </w:rPr>
              <w:t>g</w:t>
            </w:r>
            <w:r>
              <w:rPr>
                <w:color w:val="000000"/>
                <w:sz w:val="18"/>
              </w:rPr>
              <w:t xml:space="preserve">keit </w:t>
            </w:r>
          </w:p>
        </w:tc>
        <w:tc>
          <w:tcPr>
            <w:tcW w:w="1730" w:type="dxa"/>
          </w:tcPr>
          <w:p w:rsidR="0098268B" w:rsidRDefault="0098268B" w:rsidP="00FF44FD">
            <w:pPr>
              <w:spacing w:before="60" w:after="40" w:line="240" w:lineRule="auto"/>
              <w:jc w:val="left"/>
              <w:rPr>
                <w:color w:val="000000"/>
                <w:sz w:val="18"/>
              </w:rPr>
            </w:pPr>
            <w:r>
              <w:rPr>
                <w:color w:val="000000"/>
                <w:sz w:val="18"/>
              </w:rPr>
              <w:t>DIN 18130</w:t>
            </w:r>
          </w:p>
        </w:tc>
        <w:tc>
          <w:tcPr>
            <w:tcW w:w="1985" w:type="dxa"/>
          </w:tcPr>
          <w:p w:rsidR="0098268B" w:rsidRDefault="0098268B" w:rsidP="00346C0F">
            <w:pPr>
              <w:spacing w:before="60" w:after="40" w:line="240" w:lineRule="auto"/>
              <w:jc w:val="left"/>
              <w:rPr>
                <w:color w:val="000000"/>
                <w:sz w:val="18"/>
              </w:rPr>
            </w:pPr>
            <w:r>
              <w:rPr>
                <w:color w:val="000000"/>
                <w:sz w:val="18"/>
              </w:rPr>
              <w:sym w:font="Symbol" w:char="F0B3"/>
            </w:r>
            <w:r>
              <w:rPr>
                <w:color w:val="000000"/>
                <w:sz w:val="18"/>
              </w:rPr>
              <w:t xml:space="preserve"> </w:t>
            </w:r>
            <w:r w:rsidR="00346C0F">
              <w:rPr>
                <w:color w:val="000000"/>
                <w:sz w:val="18"/>
              </w:rPr>
              <w:t>5</w:t>
            </w:r>
            <w:r>
              <w:rPr>
                <w:color w:val="000000"/>
                <w:sz w:val="18"/>
              </w:rPr>
              <w:t xml:space="preserve"> x 10</w:t>
            </w:r>
            <w:r w:rsidR="00346C0F">
              <w:rPr>
                <w:color w:val="000000"/>
                <w:sz w:val="18"/>
                <w:vertAlign w:val="superscript"/>
              </w:rPr>
              <w:t>-5</w:t>
            </w:r>
            <w:r>
              <w:rPr>
                <w:color w:val="000000"/>
                <w:sz w:val="18"/>
              </w:rPr>
              <w:t xml:space="preserve"> m/s</w:t>
            </w:r>
          </w:p>
        </w:tc>
        <w:tc>
          <w:tcPr>
            <w:tcW w:w="1771" w:type="dxa"/>
          </w:tcPr>
          <w:p w:rsidR="0098268B" w:rsidRDefault="002617DD" w:rsidP="00FF44FD">
            <w:pPr>
              <w:spacing w:before="60" w:after="40" w:line="240" w:lineRule="auto"/>
              <w:jc w:val="left"/>
              <w:rPr>
                <w:color w:val="000000"/>
                <w:sz w:val="18"/>
              </w:rPr>
            </w:pPr>
            <w:r>
              <w:rPr>
                <w:color w:val="000000"/>
                <w:sz w:val="18"/>
              </w:rPr>
              <w:t>bei Bedarf</w:t>
            </w:r>
          </w:p>
        </w:tc>
        <w:tc>
          <w:tcPr>
            <w:tcW w:w="1772" w:type="dxa"/>
          </w:tcPr>
          <w:p w:rsidR="0098268B" w:rsidRDefault="0098268B" w:rsidP="00FF44FD">
            <w:pPr>
              <w:spacing w:before="60" w:after="40" w:line="240" w:lineRule="auto"/>
              <w:jc w:val="left"/>
              <w:rPr>
                <w:color w:val="000000"/>
                <w:sz w:val="18"/>
              </w:rPr>
            </w:pPr>
            <w:r>
              <w:rPr>
                <w:color w:val="000000"/>
                <w:sz w:val="18"/>
              </w:rPr>
              <w:t xml:space="preserve">1 Versuch nach Befahrung </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Schichtdicke</w:t>
            </w:r>
          </w:p>
        </w:tc>
        <w:tc>
          <w:tcPr>
            <w:tcW w:w="1730" w:type="dxa"/>
          </w:tcPr>
          <w:p w:rsidR="0098268B" w:rsidRDefault="0098268B" w:rsidP="00FF44FD">
            <w:pPr>
              <w:spacing w:before="60" w:after="40" w:line="240" w:lineRule="auto"/>
              <w:jc w:val="left"/>
              <w:rPr>
                <w:color w:val="000000"/>
                <w:sz w:val="18"/>
              </w:rPr>
            </w:pPr>
            <w:r>
              <w:rPr>
                <w:color w:val="000000"/>
                <w:sz w:val="18"/>
              </w:rPr>
              <w:t>Aufmaß und Au</w:t>
            </w:r>
            <w:r>
              <w:rPr>
                <w:color w:val="000000"/>
                <w:sz w:val="18"/>
              </w:rPr>
              <w:t>f</w:t>
            </w:r>
            <w:r>
              <w:rPr>
                <w:color w:val="000000"/>
                <w:sz w:val="18"/>
              </w:rPr>
              <w:t xml:space="preserve">grabung </w:t>
            </w:r>
          </w:p>
        </w:tc>
        <w:tc>
          <w:tcPr>
            <w:tcW w:w="1985" w:type="dxa"/>
          </w:tcPr>
          <w:p w:rsidR="0098268B" w:rsidRDefault="0098268B" w:rsidP="0098268B">
            <w:pPr>
              <w:spacing w:before="60" w:after="40" w:line="240" w:lineRule="auto"/>
              <w:jc w:val="left"/>
              <w:rPr>
                <w:color w:val="000000"/>
                <w:sz w:val="18"/>
              </w:rPr>
            </w:pPr>
            <w:r>
              <w:rPr>
                <w:color w:val="000000"/>
                <w:sz w:val="18"/>
              </w:rPr>
              <w:sym w:font="Symbol" w:char="F0B3"/>
            </w:r>
            <w:r>
              <w:rPr>
                <w:color w:val="000000"/>
                <w:sz w:val="18"/>
              </w:rPr>
              <w:t xml:space="preserve"> 10 cm + max. 3 cm</w:t>
            </w:r>
          </w:p>
        </w:tc>
        <w:tc>
          <w:tcPr>
            <w:tcW w:w="1771" w:type="dxa"/>
          </w:tcPr>
          <w:p w:rsidR="0098268B" w:rsidRDefault="0098268B" w:rsidP="00FF44FD">
            <w:pPr>
              <w:spacing w:before="60" w:after="40" w:line="240" w:lineRule="auto"/>
              <w:jc w:val="left"/>
              <w:rPr>
                <w:color w:val="000000"/>
                <w:sz w:val="18"/>
              </w:rPr>
            </w:pPr>
            <w:r>
              <w:rPr>
                <w:color w:val="000000"/>
                <w:sz w:val="18"/>
              </w:rPr>
              <w:t>prüfen der Aufm</w:t>
            </w:r>
            <w:r>
              <w:rPr>
                <w:color w:val="000000"/>
                <w:sz w:val="18"/>
              </w:rPr>
              <w:t>a</w:t>
            </w:r>
            <w:r>
              <w:rPr>
                <w:color w:val="000000"/>
                <w:sz w:val="18"/>
              </w:rPr>
              <w:t>ße, Messung in den Schürfen</w:t>
            </w:r>
          </w:p>
        </w:tc>
        <w:tc>
          <w:tcPr>
            <w:tcW w:w="1772" w:type="dxa"/>
          </w:tcPr>
          <w:p w:rsidR="0098268B" w:rsidRDefault="0098268B" w:rsidP="00FF44FD">
            <w:pPr>
              <w:spacing w:before="60" w:after="40" w:line="240" w:lineRule="auto"/>
              <w:jc w:val="left"/>
              <w:rPr>
                <w:color w:val="000000"/>
                <w:sz w:val="18"/>
              </w:rPr>
            </w:pPr>
            <w:r>
              <w:rPr>
                <w:color w:val="000000"/>
                <w:sz w:val="18"/>
              </w:rPr>
              <w:t>prüfen der Aufm</w:t>
            </w:r>
            <w:r>
              <w:rPr>
                <w:color w:val="000000"/>
                <w:sz w:val="18"/>
              </w:rPr>
              <w:t>a</w:t>
            </w:r>
            <w:r>
              <w:rPr>
                <w:color w:val="000000"/>
                <w:sz w:val="18"/>
              </w:rPr>
              <w:t>ße, Messung in den Schürfen</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Oberflächenebenheit</w:t>
            </w:r>
          </w:p>
        </w:tc>
        <w:tc>
          <w:tcPr>
            <w:tcW w:w="1730" w:type="dxa"/>
          </w:tcPr>
          <w:p w:rsidR="0098268B" w:rsidRDefault="0098268B" w:rsidP="00FF44FD">
            <w:pPr>
              <w:spacing w:before="60" w:after="40" w:line="240" w:lineRule="auto"/>
              <w:jc w:val="left"/>
              <w:rPr>
                <w:color w:val="000000"/>
                <w:sz w:val="18"/>
              </w:rPr>
            </w:pPr>
            <w:r>
              <w:rPr>
                <w:color w:val="000000"/>
                <w:sz w:val="18"/>
              </w:rPr>
              <w:t>4 m-Richtscheit</w:t>
            </w:r>
          </w:p>
        </w:tc>
        <w:tc>
          <w:tcPr>
            <w:tcW w:w="1985" w:type="dxa"/>
          </w:tcPr>
          <w:p w:rsidR="0098268B" w:rsidRDefault="0098268B" w:rsidP="00FF44FD">
            <w:pPr>
              <w:spacing w:before="60" w:after="40" w:line="240" w:lineRule="auto"/>
              <w:jc w:val="left"/>
              <w:rPr>
                <w:sz w:val="18"/>
                <w:szCs w:val="18"/>
              </w:rPr>
            </w:pPr>
            <w:r w:rsidRPr="008B1F6F">
              <w:rPr>
                <w:sz w:val="18"/>
                <w:szCs w:val="18"/>
              </w:rPr>
              <w:t>Aufgeraute Oberfl</w:t>
            </w:r>
            <w:r w:rsidRPr="008B1F6F">
              <w:rPr>
                <w:sz w:val="18"/>
                <w:szCs w:val="18"/>
              </w:rPr>
              <w:t>ä</w:t>
            </w:r>
            <w:r w:rsidRPr="008B1F6F">
              <w:rPr>
                <w:sz w:val="18"/>
                <w:szCs w:val="18"/>
              </w:rPr>
              <w:t>che, damit keine scharfe trennende Schichtgrenze zur Filterschicht</w:t>
            </w:r>
          </w:p>
          <w:p w:rsidR="0098268B" w:rsidRDefault="0098268B" w:rsidP="00FF44FD">
            <w:pPr>
              <w:spacing w:before="60" w:after="40" w:line="240" w:lineRule="auto"/>
              <w:jc w:val="left"/>
              <w:rPr>
                <w:color w:val="000000"/>
                <w:sz w:val="18"/>
              </w:rPr>
            </w:pPr>
            <w:r>
              <w:rPr>
                <w:sz w:val="18"/>
                <w:szCs w:val="18"/>
              </w:rPr>
              <w:t>Unebenheit ≤ 3 cm unter 4-m-Richtscheit</w:t>
            </w:r>
          </w:p>
        </w:tc>
        <w:tc>
          <w:tcPr>
            <w:tcW w:w="1771" w:type="dxa"/>
          </w:tcPr>
          <w:p w:rsidR="0098268B" w:rsidRDefault="0098268B" w:rsidP="00FF44FD">
            <w:pPr>
              <w:spacing w:before="60" w:after="40" w:line="240" w:lineRule="auto"/>
              <w:jc w:val="left"/>
              <w:rPr>
                <w:color w:val="000000"/>
                <w:sz w:val="18"/>
              </w:rPr>
            </w:pPr>
            <w:r>
              <w:rPr>
                <w:color w:val="000000"/>
                <w:sz w:val="18"/>
              </w:rPr>
              <w:t>gesamte Oberfläche</w:t>
            </w:r>
          </w:p>
        </w:tc>
        <w:tc>
          <w:tcPr>
            <w:tcW w:w="1772" w:type="dxa"/>
          </w:tcPr>
          <w:p w:rsidR="0098268B" w:rsidRDefault="0098268B" w:rsidP="00FF44FD">
            <w:pPr>
              <w:spacing w:before="60" w:after="40" w:line="240" w:lineRule="auto"/>
              <w:jc w:val="left"/>
              <w:rPr>
                <w:color w:val="000000"/>
                <w:sz w:val="18"/>
              </w:rPr>
            </w:pPr>
            <w:r>
              <w:rPr>
                <w:color w:val="000000"/>
                <w:sz w:val="18"/>
              </w:rPr>
              <w:t>Kontrolle EP, Stic</w:t>
            </w:r>
            <w:r>
              <w:rPr>
                <w:color w:val="000000"/>
                <w:sz w:val="18"/>
              </w:rPr>
              <w:t>h</w:t>
            </w:r>
            <w:r>
              <w:rPr>
                <w:color w:val="000000"/>
                <w:sz w:val="18"/>
              </w:rPr>
              <w:t>proben mit Rich</w:t>
            </w:r>
            <w:r>
              <w:rPr>
                <w:color w:val="000000"/>
                <w:sz w:val="18"/>
              </w:rPr>
              <w:t>t</w:t>
            </w:r>
            <w:r>
              <w:rPr>
                <w:color w:val="000000"/>
                <w:sz w:val="18"/>
              </w:rPr>
              <w:t>scheit</w:t>
            </w:r>
          </w:p>
        </w:tc>
      </w:tr>
    </w:tbl>
    <w:p w:rsidR="0098268B" w:rsidRDefault="0098268B" w:rsidP="0098268B">
      <w:pPr>
        <w:pStyle w:val="berschrift3"/>
      </w:pPr>
      <w:bookmarkStart w:id="29" w:name="_Toc5892376"/>
      <w:r>
        <w:t>Eingangsprüfungen</w:t>
      </w:r>
      <w:bookmarkEnd w:id="29"/>
    </w:p>
    <w:p w:rsidR="00F4651A" w:rsidRDefault="0098268B" w:rsidP="0098268B">
      <w:pPr>
        <w:spacing w:after="120"/>
      </w:pPr>
      <w:r>
        <w:t xml:space="preserve">Baubegleitend werden die Anlieferungen im Zuge einer Eingangskontrolle auf die Einhaltung der materialspezifischen Anforderungen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588"/>
        <w:gridCol w:w="2041"/>
        <w:gridCol w:w="1814"/>
        <w:gridCol w:w="1815"/>
      </w:tblGrid>
      <w:tr w:rsidR="0098268B" w:rsidTr="00FF44FD">
        <w:trPr>
          <w:cantSplit/>
          <w:tblHeader/>
        </w:trPr>
        <w:tc>
          <w:tcPr>
            <w:tcW w:w="9072" w:type="dxa"/>
            <w:gridSpan w:val="5"/>
            <w:tcBorders>
              <w:top w:val="double" w:sz="4" w:space="0" w:color="auto"/>
              <w:bottom w:val="double" w:sz="4" w:space="0" w:color="auto"/>
            </w:tcBorders>
            <w:shd w:val="clear" w:color="auto" w:fill="E6E6E6"/>
            <w:vAlign w:val="center"/>
          </w:tcPr>
          <w:p w:rsidR="0098268B" w:rsidRDefault="0098268B" w:rsidP="00D2377C">
            <w:pPr>
              <w:spacing w:after="80" w:line="240" w:lineRule="auto"/>
              <w:jc w:val="left"/>
              <w:rPr>
                <w:b/>
                <w:bCs/>
                <w:color w:val="000000"/>
                <w:sz w:val="20"/>
              </w:rPr>
            </w:pPr>
            <w:r>
              <w:rPr>
                <w:b/>
                <w:bCs/>
                <w:color w:val="000000"/>
                <w:sz w:val="20"/>
              </w:rPr>
              <w:t xml:space="preserve">Tab. </w:t>
            </w:r>
            <w:r w:rsidR="00D2377C">
              <w:rPr>
                <w:b/>
                <w:bCs/>
                <w:color w:val="000000"/>
                <w:sz w:val="20"/>
              </w:rPr>
              <w:t>B2.18-3.3</w:t>
            </w:r>
            <w:r>
              <w:rPr>
                <w:b/>
                <w:bCs/>
                <w:color w:val="000000"/>
                <w:sz w:val="20"/>
              </w:rPr>
              <w:t>: Eingangsprüfungen Filterschicht</w:t>
            </w:r>
          </w:p>
        </w:tc>
      </w:tr>
      <w:tr w:rsidR="0098268B" w:rsidTr="00FF44FD">
        <w:trPr>
          <w:cantSplit/>
          <w:tblHeader/>
        </w:trPr>
        <w:tc>
          <w:tcPr>
            <w:tcW w:w="1814"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588"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Methode</w:t>
            </w:r>
          </w:p>
        </w:tc>
        <w:tc>
          <w:tcPr>
            <w:tcW w:w="2041"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Umfang FP</w:t>
            </w:r>
          </w:p>
        </w:tc>
      </w:tr>
      <w:tr w:rsidR="0098268B" w:rsidTr="00FF44FD">
        <w:trPr>
          <w:cantSplit/>
          <w:trHeight w:val="340"/>
        </w:trPr>
        <w:tc>
          <w:tcPr>
            <w:tcW w:w="1814" w:type="dxa"/>
            <w:tcBorders>
              <w:top w:val="single" w:sz="12" w:space="0" w:color="auto"/>
            </w:tcBorders>
          </w:tcPr>
          <w:p w:rsidR="0098268B" w:rsidRDefault="0098268B" w:rsidP="00FF44FD">
            <w:pPr>
              <w:spacing w:before="60" w:after="40" w:line="240" w:lineRule="auto"/>
              <w:jc w:val="left"/>
              <w:rPr>
                <w:color w:val="000000"/>
                <w:sz w:val="18"/>
              </w:rPr>
            </w:pPr>
            <w:r>
              <w:rPr>
                <w:color w:val="000000"/>
                <w:sz w:val="18"/>
              </w:rPr>
              <w:t>Lieferscheine</w:t>
            </w:r>
          </w:p>
        </w:tc>
        <w:tc>
          <w:tcPr>
            <w:tcW w:w="1588" w:type="dxa"/>
            <w:tcBorders>
              <w:top w:val="single" w:sz="12" w:space="0" w:color="auto"/>
            </w:tcBorders>
          </w:tcPr>
          <w:p w:rsidR="0098268B" w:rsidRDefault="0098268B" w:rsidP="00FF44FD">
            <w:pPr>
              <w:spacing w:before="60" w:after="40" w:line="240" w:lineRule="auto"/>
              <w:jc w:val="left"/>
              <w:rPr>
                <w:color w:val="000000"/>
                <w:sz w:val="18"/>
              </w:rPr>
            </w:pPr>
          </w:p>
        </w:tc>
        <w:tc>
          <w:tcPr>
            <w:tcW w:w="2041" w:type="dxa"/>
            <w:tcBorders>
              <w:top w:val="single" w:sz="12" w:space="0" w:color="auto"/>
            </w:tcBorders>
          </w:tcPr>
          <w:p w:rsidR="0098268B" w:rsidRDefault="0098268B" w:rsidP="00FF44FD">
            <w:pPr>
              <w:spacing w:before="60" w:after="40" w:line="240" w:lineRule="auto"/>
              <w:jc w:val="left"/>
              <w:rPr>
                <w:color w:val="000000"/>
                <w:sz w:val="18"/>
              </w:rPr>
            </w:pPr>
            <w:r>
              <w:rPr>
                <w:color w:val="000000"/>
                <w:sz w:val="18"/>
              </w:rPr>
              <w:t>Herkunft und Material gemäß Eignungsnac</w:t>
            </w:r>
            <w:r>
              <w:rPr>
                <w:color w:val="000000"/>
                <w:sz w:val="18"/>
              </w:rPr>
              <w:t>h</w:t>
            </w:r>
            <w:r>
              <w:rPr>
                <w:color w:val="000000"/>
                <w:sz w:val="18"/>
              </w:rPr>
              <w:t>weis</w:t>
            </w:r>
          </w:p>
        </w:tc>
        <w:tc>
          <w:tcPr>
            <w:tcW w:w="1814" w:type="dxa"/>
            <w:tcBorders>
              <w:top w:val="single" w:sz="12" w:space="0" w:color="auto"/>
            </w:tcBorders>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jede Lieferung</w:t>
            </w:r>
          </w:p>
        </w:tc>
        <w:tc>
          <w:tcPr>
            <w:tcW w:w="1815" w:type="dxa"/>
            <w:tcBorders>
              <w:top w:val="single" w:sz="12" w:space="0" w:color="auto"/>
            </w:tcBorders>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jede Lieferung</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Fremdbestandteile</w:t>
            </w:r>
          </w:p>
        </w:tc>
        <w:tc>
          <w:tcPr>
            <w:tcW w:w="1588" w:type="dxa"/>
          </w:tcPr>
          <w:p w:rsidR="0098268B" w:rsidRDefault="0098268B" w:rsidP="00FF44FD">
            <w:pPr>
              <w:spacing w:before="60" w:after="40" w:line="240" w:lineRule="auto"/>
              <w:jc w:val="left"/>
              <w:rPr>
                <w:color w:val="000000"/>
                <w:sz w:val="18"/>
              </w:rPr>
            </w:pPr>
          </w:p>
        </w:tc>
        <w:tc>
          <w:tcPr>
            <w:tcW w:w="2041" w:type="dxa"/>
          </w:tcPr>
          <w:p w:rsidR="0098268B" w:rsidRDefault="0098268B" w:rsidP="00FF44FD">
            <w:pPr>
              <w:spacing w:before="60" w:after="40" w:line="240" w:lineRule="auto"/>
              <w:jc w:val="left"/>
              <w:rPr>
                <w:color w:val="000000"/>
                <w:sz w:val="18"/>
              </w:rPr>
            </w:pPr>
            <w:r>
              <w:rPr>
                <w:color w:val="000000"/>
                <w:sz w:val="18"/>
              </w:rPr>
              <w:t>keine</w:t>
            </w:r>
          </w:p>
        </w:tc>
        <w:tc>
          <w:tcPr>
            <w:tcW w:w="1814" w:type="dxa"/>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kontinuierlich</w:t>
            </w:r>
          </w:p>
        </w:tc>
        <w:tc>
          <w:tcPr>
            <w:tcW w:w="1815" w:type="dxa"/>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588" w:type="dxa"/>
          </w:tcPr>
          <w:p w:rsidR="0098268B" w:rsidRDefault="0098268B" w:rsidP="00FF44FD">
            <w:pPr>
              <w:spacing w:before="60" w:after="40" w:line="240" w:lineRule="auto"/>
              <w:jc w:val="left"/>
              <w:rPr>
                <w:color w:val="000000"/>
                <w:sz w:val="18"/>
              </w:rPr>
            </w:pPr>
            <w:r>
              <w:rPr>
                <w:color w:val="000000"/>
                <w:sz w:val="18"/>
              </w:rPr>
              <w:t>DIN 18123</w:t>
            </w:r>
          </w:p>
          <w:p w:rsidR="0098268B" w:rsidRDefault="0098268B" w:rsidP="00FF44FD">
            <w:pPr>
              <w:spacing w:before="60" w:after="40" w:line="240" w:lineRule="auto"/>
              <w:jc w:val="left"/>
              <w:rPr>
                <w:color w:val="000000"/>
                <w:sz w:val="18"/>
              </w:rPr>
            </w:pPr>
            <w:r>
              <w:rPr>
                <w:color w:val="000000"/>
                <w:sz w:val="18"/>
              </w:rPr>
              <w:t>Siebung nach nassem Abtre</w:t>
            </w:r>
            <w:r>
              <w:rPr>
                <w:color w:val="000000"/>
                <w:sz w:val="18"/>
              </w:rPr>
              <w:t>n</w:t>
            </w:r>
            <w:r>
              <w:rPr>
                <w:color w:val="000000"/>
                <w:sz w:val="18"/>
              </w:rPr>
              <w:t>nen der Feinteile</w:t>
            </w:r>
          </w:p>
        </w:tc>
        <w:tc>
          <w:tcPr>
            <w:tcW w:w="2041" w:type="dxa"/>
          </w:tcPr>
          <w:p w:rsidR="0098268B" w:rsidRDefault="0098268B" w:rsidP="00FF44FD">
            <w:pPr>
              <w:spacing w:before="60" w:after="40" w:line="240" w:lineRule="auto"/>
              <w:jc w:val="left"/>
              <w:rPr>
                <w:color w:val="000000"/>
                <w:sz w:val="18"/>
              </w:rPr>
            </w:pPr>
            <w:r>
              <w:rPr>
                <w:color w:val="000000"/>
                <w:sz w:val="18"/>
              </w:rPr>
              <w:t>gem. Eignungsnac</w:t>
            </w:r>
            <w:r>
              <w:rPr>
                <w:color w:val="000000"/>
                <w:sz w:val="18"/>
              </w:rPr>
              <w:t>h</w:t>
            </w:r>
            <w:r>
              <w:rPr>
                <w:color w:val="000000"/>
                <w:sz w:val="18"/>
              </w:rPr>
              <w:t>weis</w:t>
            </w:r>
          </w:p>
        </w:tc>
        <w:tc>
          <w:tcPr>
            <w:tcW w:w="1814" w:type="dxa"/>
          </w:tcPr>
          <w:p w:rsidR="0098268B" w:rsidRDefault="002617DD" w:rsidP="00FF44FD">
            <w:pPr>
              <w:spacing w:before="60" w:after="40" w:line="240" w:lineRule="auto"/>
              <w:jc w:val="left"/>
              <w:rPr>
                <w:color w:val="000000"/>
                <w:sz w:val="18"/>
              </w:rPr>
            </w:pPr>
            <w:r w:rsidRPr="002617DD">
              <w:rPr>
                <w:color w:val="000000"/>
                <w:sz w:val="18"/>
              </w:rPr>
              <w:t>1 repräsentative Sammelprobe (b</w:t>
            </w:r>
            <w:r w:rsidRPr="002617DD">
              <w:rPr>
                <w:color w:val="000000"/>
                <w:sz w:val="18"/>
              </w:rPr>
              <w:t>e</w:t>
            </w:r>
            <w:r w:rsidRPr="002617DD">
              <w:rPr>
                <w:color w:val="000000"/>
                <w:sz w:val="18"/>
              </w:rPr>
              <w:t>stehend aus ³ 20 Einzelproben) alle 1.000 t als Rüc</w:t>
            </w:r>
            <w:r w:rsidRPr="002617DD">
              <w:rPr>
                <w:color w:val="000000"/>
                <w:sz w:val="18"/>
              </w:rPr>
              <w:t>k</w:t>
            </w:r>
            <w:r w:rsidRPr="002617DD">
              <w:rPr>
                <w:color w:val="000000"/>
                <w:sz w:val="18"/>
              </w:rPr>
              <w:t>stellprobe. Analyse bei Bedarf.</w:t>
            </w:r>
          </w:p>
        </w:tc>
        <w:tc>
          <w:tcPr>
            <w:tcW w:w="1815" w:type="dxa"/>
          </w:tcPr>
          <w:p w:rsidR="0098268B" w:rsidRDefault="002617DD" w:rsidP="00FF44FD">
            <w:pPr>
              <w:spacing w:before="60" w:after="40" w:line="240" w:lineRule="auto"/>
              <w:jc w:val="left"/>
              <w:rPr>
                <w:color w:val="000000"/>
                <w:sz w:val="18"/>
              </w:rPr>
            </w:pPr>
            <w:r w:rsidRPr="002617DD">
              <w:rPr>
                <w:color w:val="000000"/>
                <w:sz w:val="18"/>
              </w:rPr>
              <w:t>1 repräsentative Sammelprobe (b</w:t>
            </w:r>
            <w:r w:rsidRPr="002617DD">
              <w:rPr>
                <w:color w:val="000000"/>
                <w:sz w:val="18"/>
              </w:rPr>
              <w:t>e</w:t>
            </w:r>
            <w:r w:rsidRPr="002617DD">
              <w:rPr>
                <w:color w:val="000000"/>
                <w:sz w:val="18"/>
              </w:rPr>
              <w:t>stehend aus ³ 20 Einzelproben) alle 1.000 t als Rüc</w:t>
            </w:r>
            <w:r w:rsidRPr="002617DD">
              <w:rPr>
                <w:color w:val="000000"/>
                <w:sz w:val="18"/>
              </w:rPr>
              <w:t>k</w:t>
            </w:r>
            <w:r w:rsidRPr="002617DD">
              <w:rPr>
                <w:color w:val="000000"/>
                <w:sz w:val="18"/>
              </w:rPr>
              <w:t>stellprobe. Analyse bei Bedarf.</w:t>
            </w:r>
          </w:p>
        </w:tc>
      </w:tr>
      <w:tr w:rsidR="0098268B" w:rsidTr="00FF44FD">
        <w:trPr>
          <w:cantSplit/>
          <w:trHeight w:val="340"/>
        </w:trPr>
        <w:tc>
          <w:tcPr>
            <w:tcW w:w="1814" w:type="dxa"/>
          </w:tcPr>
          <w:p w:rsidR="0098268B" w:rsidRPr="007B5EA8" w:rsidRDefault="0098268B" w:rsidP="00FF44FD">
            <w:pPr>
              <w:spacing w:before="60" w:after="40" w:line="240" w:lineRule="auto"/>
              <w:jc w:val="left"/>
              <w:rPr>
                <w:sz w:val="18"/>
                <w:szCs w:val="20"/>
              </w:rPr>
            </w:pPr>
            <w:r w:rsidRPr="007B5EA8">
              <w:rPr>
                <w:sz w:val="18"/>
                <w:szCs w:val="20"/>
              </w:rPr>
              <w:t>Glühverlust</w:t>
            </w:r>
          </w:p>
          <w:p w:rsidR="0098268B" w:rsidRPr="007B5EA8" w:rsidRDefault="0098268B" w:rsidP="00FF44FD">
            <w:pPr>
              <w:spacing w:before="60" w:after="40" w:line="240" w:lineRule="auto"/>
              <w:jc w:val="left"/>
              <w:rPr>
                <w:sz w:val="18"/>
                <w:szCs w:val="20"/>
              </w:rPr>
            </w:pPr>
            <w:r w:rsidRPr="007B5EA8">
              <w:rPr>
                <w:sz w:val="18"/>
                <w:szCs w:val="20"/>
              </w:rPr>
              <w:t>(alternativ: TOC)</w:t>
            </w:r>
          </w:p>
        </w:tc>
        <w:tc>
          <w:tcPr>
            <w:tcW w:w="1588" w:type="dxa"/>
          </w:tcPr>
          <w:p w:rsidR="0098268B" w:rsidRPr="007B5EA8" w:rsidRDefault="0098268B" w:rsidP="00FF44FD">
            <w:pPr>
              <w:spacing w:before="60" w:after="40" w:line="240" w:lineRule="auto"/>
              <w:jc w:val="left"/>
              <w:rPr>
                <w:sz w:val="18"/>
                <w:szCs w:val="20"/>
              </w:rPr>
            </w:pPr>
            <w:r w:rsidRPr="007B5EA8">
              <w:rPr>
                <w:sz w:val="18"/>
                <w:szCs w:val="20"/>
              </w:rPr>
              <w:t>DIN 18128</w:t>
            </w:r>
          </w:p>
          <w:p w:rsidR="0098268B" w:rsidRPr="007B5EA8" w:rsidRDefault="0098268B" w:rsidP="00FF44FD">
            <w:pPr>
              <w:spacing w:before="60" w:after="40" w:line="240" w:lineRule="auto"/>
              <w:jc w:val="left"/>
              <w:rPr>
                <w:sz w:val="18"/>
                <w:szCs w:val="20"/>
              </w:rPr>
            </w:pPr>
            <w:r w:rsidRPr="007B5EA8">
              <w:rPr>
                <w:sz w:val="18"/>
                <w:szCs w:val="20"/>
              </w:rPr>
              <w:t>(DIN ISO 10694)</w:t>
            </w:r>
          </w:p>
        </w:tc>
        <w:tc>
          <w:tcPr>
            <w:tcW w:w="2041" w:type="dxa"/>
          </w:tcPr>
          <w:p w:rsidR="0098268B" w:rsidRPr="007B5EA8" w:rsidRDefault="0098268B" w:rsidP="00FF44FD">
            <w:pPr>
              <w:spacing w:before="60" w:after="40" w:line="240" w:lineRule="auto"/>
              <w:jc w:val="left"/>
              <w:rPr>
                <w:sz w:val="18"/>
                <w:szCs w:val="20"/>
              </w:rPr>
            </w:pPr>
            <w:r w:rsidRPr="007B5EA8">
              <w:rPr>
                <w:sz w:val="18"/>
                <w:szCs w:val="20"/>
              </w:rPr>
              <w:t xml:space="preserve">≤ 2 </w:t>
            </w:r>
            <w:proofErr w:type="spellStart"/>
            <w:r w:rsidRPr="007B5EA8">
              <w:rPr>
                <w:sz w:val="18"/>
                <w:szCs w:val="20"/>
              </w:rPr>
              <w:t>Gew</w:t>
            </w:r>
            <w:proofErr w:type="spellEnd"/>
            <w:r w:rsidRPr="007B5EA8">
              <w:rPr>
                <w:sz w:val="18"/>
                <w:szCs w:val="20"/>
              </w:rPr>
              <w:t>.-% (humusfrei)</w:t>
            </w:r>
          </w:p>
          <w:p w:rsidR="0098268B" w:rsidRPr="007B5EA8" w:rsidRDefault="0098268B" w:rsidP="00FF44FD">
            <w:pPr>
              <w:spacing w:before="60" w:after="40" w:line="240" w:lineRule="auto"/>
              <w:jc w:val="left"/>
              <w:rPr>
                <w:sz w:val="18"/>
                <w:szCs w:val="20"/>
                <w:highlight w:val="yellow"/>
              </w:rPr>
            </w:pPr>
            <w:r w:rsidRPr="007B5EA8">
              <w:rPr>
                <w:sz w:val="18"/>
                <w:szCs w:val="20"/>
              </w:rPr>
              <w:t xml:space="preserve">TOC ≤ 1 </w:t>
            </w:r>
            <w:proofErr w:type="spellStart"/>
            <w:r w:rsidRPr="007B5EA8">
              <w:rPr>
                <w:sz w:val="18"/>
                <w:szCs w:val="20"/>
              </w:rPr>
              <w:t>Gew</w:t>
            </w:r>
            <w:proofErr w:type="spellEnd"/>
            <w:r w:rsidRPr="007B5EA8">
              <w:rPr>
                <w:sz w:val="18"/>
                <w:szCs w:val="20"/>
              </w:rPr>
              <w:t>.-% (h</w:t>
            </w:r>
            <w:r w:rsidRPr="007B5EA8">
              <w:rPr>
                <w:sz w:val="18"/>
                <w:szCs w:val="20"/>
              </w:rPr>
              <w:t>u</w:t>
            </w:r>
            <w:r w:rsidRPr="007B5EA8">
              <w:rPr>
                <w:sz w:val="18"/>
                <w:szCs w:val="20"/>
              </w:rPr>
              <w:t>musfrei)</w:t>
            </w:r>
          </w:p>
        </w:tc>
        <w:tc>
          <w:tcPr>
            <w:tcW w:w="1814" w:type="dxa"/>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bei Bedarf</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588" w:type="dxa"/>
          </w:tcPr>
          <w:p w:rsidR="0098268B" w:rsidRDefault="0098268B" w:rsidP="00FF44FD">
            <w:pPr>
              <w:spacing w:before="60" w:after="40" w:line="240" w:lineRule="auto"/>
              <w:jc w:val="left"/>
              <w:rPr>
                <w:color w:val="000000"/>
                <w:sz w:val="18"/>
              </w:rPr>
            </w:pPr>
            <w:r>
              <w:rPr>
                <w:color w:val="000000"/>
                <w:sz w:val="18"/>
              </w:rPr>
              <w:t>DepV</w:t>
            </w:r>
          </w:p>
        </w:tc>
        <w:tc>
          <w:tcPr>
            <w:tcW w:w="2041" w:type="dxa"/>
          </w:tcPr>
          <w:p w:rsidR="0098268B" w:rsidRDefault="0098268B" w:rsidP="00FF44FD">
            <w:pPr>
              <w:spacing w:before="60" w:after="40" w:line="240" w:lineRule="auto"/>
              <w:jc w:val="left"/>
              <w:rPr>
                <w:color w:val="000000"/>
                <w:sz w:val="18"/>
              </w:rPr>
            </w:pPr>
            <w:r>
              <w:rPr>
                <w:color w:val="000000"/>
                <w:sz w:val="18"/>
              </w:rPr>
              <w:t>DepV, Anhang 3 Tabe</w:t>
            </w:r>
            <w:r>
              <w:rPr>
                <w:color w:val="000000"/>
                <w:sz w:val="18"/>
              </w:rPr>
              <w:t>l</w:t>
            </w:r>
            <w:r>
              <w:rPr>
                <w:color w:val="000000"/>
                <w:sz w:val="18"/>
              </w:rPr>
              <w:t xml:space="preserve">le 2, Spalte 9 </w:t>
            </w:r>
            <w:r>
              <w:rPr>
                <w:color w:val="000000"/>
                <w:sz w:val="18"/>
              </w:rPr>
              <w:br/>
              <w:t>(Rekultivierung</w:t>
            </w:r>
            <w:r>
              <w:rPr>
                <w:color w:val="000000"/>
                <w:sz w:val="18"/>
              </w:rPr>
              <w:t>s</w:t>
            </w:r>
            <w:r>
              <w:rPr>
                <w:color w:val="000000"/>
                <w:sz w:val="18"/>
              </w:rPr>
              <w:t>schicht)</w:t>
            </w:r>
          </w:p>
        </w:tc>
        <w:tc>
          <w:tcPr>
            <w:tcW w:w="1814" w:type="dxa"/>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bei Bedarf</w:t>
            </w:r>
          </w:p>
        </w:tc>
      </w:tr>
    </w:tbl>
    <w:p w:rsidR="00154390" w:rsidRPr="009055D6" w:rsidRDefault="0098268B" w:rsidP="00154390">
      <w:pPr>
        <w:pStyle w:val="berschrift3"/>
      </w:pPr>
      <w:bookmarkStart w:id="30" w:name="_Toc5892377"/>
      <w:r>
        <w:t>B</w:t>
      </w:r>
      <w:r w:rsidR="00154390" w:rsidRPr="009055D6">
        <w:t>aubegleitende Prüfung</w:t>
      </w:r>
      <w:bookmarkEnd w:id="27"/>
      <w:bookmarkEnd w:id="30"/>
    </w:p>
    <w:p w:rsidR="00154390" w:rsidRPr="009055D6" w:rsidRDefault="00154390" w:rsidP="00154390">
      <w:pPr>
        <w:spacing w:after="120"/>
      </w:pPr>
      <w:r w:rsidRPr="009055D6">
        <w:t>Baubegleitend wird der Einbau hinsichtlich der Einhaltung der materialspezifischen, ba</w:t>
      </w:r>
      <w:r w:rsidRPr="009055D6">
        <w:t>u</w:t>
      </w:r>
      <w:r w:rsidRPr="009055D6">
        <w:t>technischen und geometrischen Anforderungen geprüft.</w:t>
      </w:r>
      <w:r w:rsidR="002617DD" w:rsidRPr="002617DD">
        <w:t xml:space="preserve"> </w:t>
      </w:r>
      <w:r w:rsidR="002617DD">
        <w:t xml:space="preserve">Es werden je angefangene 1.000 m² ein Schurf angelegt und gemäß Tabelle </w:t>
      </w:r>
      <w:r w:rsidR="00D2377C">
        <w:t>B2.18-3.4</w:t>
      </w:r>
      <w:r w:rsidR="002617DD">
        <w:t xml:space="preserve"> geprüft.</w:t>
      </w:r>
    </w:p>
    <w:tbl>
      <w:tblPr>
        <w:tblW w:w="9075"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3"/>
        <w:gridCol w:w="1813"/>
        <w:gridCol w:w="1820"/>
        <w:gridCol w:w="1814"/>
        <w:gridCol w:w="1815"/>
      </w:tblGrid>
      <w:tr w:rsidR="00154390" w:rsidRPr="009055D6" w:rsidTr="007A455D">
        <w:trPr>
          <w:cantSplit/>
          <w:tblHeader/>
        </w:trPr>
        <w:tc>
          <w:tcPr>
            <w:tcW w:w="9075" w:type="dxa"/>
            <w:gridSpan w:val="5"/>
            <w:tcBorders>
              <w:top w:val="double" w:sz="4" w:space="0" w:color="auto"/>
              <w:bottom w:val="double" w:sz="4" w:space="0" w:color="auto"/>
            </w:tcBorders>
            <w:shd w:val="clear" w:color="auto" w:fill="E6E6E6"/>
            <w:vAlign w:val="center"/>
          </w:tcPr>
          <w:p w:rsidR="00154390" w:rsidRPr="009055D6" w:rsidRDefault="00154390" w:rsidP="00D2377C">
            <w:pPr>
              <w:spacing w:after="80" w:line="240" w:lineRule="auto"/>
              <w:jc w:val="left"/>
              <w:rPr>
                <w:b/>
                <w:bCs/>
                <w:sz w:val="20"/>
                <w:szCs w:val="20"/>
              </w:rPr>
            </w:pPr>
            <w:r w:rsidRPr="009055D6">
              <w:rPr>
                <w:sz w:val="24"/>
                <w:szCs w:val="20"/>
              </w:rPr>
              <w:br w:type="page"/>
            </w:r>
            <w:r w:rsidR="0098268B">
              <w:rPr>
                <w:b/>
                <w:bCs/>
                <w:sz w:val="20"/>
                <w:szCs w:val="20"/>
              </w:rPr>
              <w:t xml:space="preserve">Tab. </w:t>
            </w:r>
            <w:r w:rsidR="00D2377C">
              <w:rPr>
                <w:b/>
                <w:bCs/>
                <w:sz w:val="20"/>
                <w:szCs w:val="20"/>
              </w:rPr>
              <w:t>B2.18-3.4</w:t>
            </w:r>
            <w:r w:rsidRPr="009055D6">
              <w:rPr>
                <w:b/>
                <w:bCs/>
                <w:sz w:val="20"/>
                <w:szCs w:val="20"/>
              </w:rPr>
              <w:t xml:space="preserve">: </w:t>
            </w:r>
            <w:r w:rsidRPr="009055D6">
              <w:rPr>
                <w:b/>
                <w:bCs/>
                <w:sz w:val="20"/>
                <w:szCs w:val="20"/>
              </w:rPr>
              <w:tab/>
            </w:r>
            <w:r>
              <w:rPr>
                <w:b/>
                <w:bCs/>
                <w:sz w:val="20"/>
                <w:szCs w:val="20"/>
              </w:rPr>
              <w:t>Überwachung</w:t>
            </w:r>
            <w:r w:rsidRPr="009055D6">
              <w:rPr>
                <w:b/>
                <w:bCs/>
                <w:sz w:val="20"/>
                <w:szCs w:val="20"/>
              </w:rPr>
              <w:t xml:space="preserve"> Einbau Filterschicht</w:t>
            </w:r>
          </w:p>
        </w:tc>
      </w:tr>
      <w:tr w:rsidR="00154390" w:rsidRPr="009055D6" w:rsidTr="007A455D">
        <w:trPr>
          <w:cantSplit/>
          <w:tblHeader/>
        </w:trPr>
        <w:tc>
          <w:tcPr>
            <w:tcW w:w="1813" w:type="dxa"/>
            <w:tcBorders>
              <w:top w:val="double" w:sz="4" w:space="0" w:color="auto"/>
              <w:bottom w:val="double" w:sz="4" w:space="0" w:color="auto"/>
            </w:tcBorders>
            <w:shd w:val="clear" w:color="auto" w:fill="E6E6E6"/>
            <w:vAlign w:val="center"/>
          </w:tcPr>
          <w:p w:rsidR="00154390" w:rsidRPr="009055D6" w:rsidRDefault="00154390" w:rsidP="007A455D">
            <w:pPr>
              <w:spacing w:after="80" w:line="240" w:lineRule="auto"/>
              <w:jc w:val="left"/>
              <w:rPr>
                <w:b/>
                <w:bCs/>
                <w:sz w:val="20"/>
                <w:szCs w:val="20"/>
              </w:rPr>
            </w:pPr>
            <w:r w:rsidRPr="009055D6">
              <w:rPr>
                <w:b/>
                <w:bCs/>
                <w:sz w:val="20"/>
                <w:szCs w:val="20"/>
              </w:rPr>
              <w:t xml:space="preserve">Nachweis/ </w:t>
            </w:r>
            <w:r w:rsidRPr="009055D6">
              <w:rPr>
                <w:b/>
                <w:bCs/>
                <w:sz w:val="20"/>
                <w:szCs w:val="20"/>
              </w:rPr>
              <w:br/>
              <w:t>Parameter</w:t>
            </w:r>
          </w:p>
        </w:tc>
        <w:tc>
          <w:tcPr>
            <w:tcW w:w="1813" w:type="dxa"/>
            <w:tcBorders>
              <w:top w:val="double" w:sz="4" w:space="0" w:color="auto"/>
              <w:bottom w:val="double" w:sz="4" w:space="0" w:color="auto"/>
            </w:tcBorders>
            <w:shd w:val="clear" w:color="auto" w:fill="E6E6E6"/>
            <w:vAlign w:val="center"/>
          </w:tcPr>
          <w:p w:rsidR="00154390" w:rsidRPr="009055D6" w:rsidRDefault="00154390" w:rsidP="007A455D">
            <w:pPr>
              <w:spacing w:after="80" w:line="240" w:lineRule="auto"/>
              <w:jc w:val="center"/>
              <w:rPr>
                <w:b/>
                <w:bCs/>
                <w:sz w:val="20"/>
                <w:szCs w:val="20"/>
              </w:rPr>
            </w:pPr>
            <w:r w:rsidRPr="009055D6">
              <w:rPr>
                <w:b/>
                <w:bCs/>
                <w:sz w:val="20"/>
                <w:szCs w:val="20"/>
              </w:rPr>
              <w:t>Methode</w:t>
            </w:r>
          </w:p>
        </w:tc>
        <w:tc>
          <w:tcPr>
            <w:tcW w:w="1820" w:type="dxa"/>
            <w:tcBorders>
              <w:top w:val="double" w:sz="4" w:space="0" w:color="auto"/>
              <w:bottom w:val="double" w:sz="4" w:space="0" w:color="auto"/>
            </w:tcBorders>
            <w:shd w:val="clear" w:color="auto" w:fill="E6E6E6"/>
            <w:vAlign w:val="center"/>
          </w:tcPr>
          <w:p w:rsidR="00154390" w:rsidRPr="009055D6" w:rsidRDefault="00154390" w:rsidP="007A455D">
            <w:pPr>
              <w:spacing w:after="80" w:line="240" w:lineRule="auto"/>
              <w:jc w:val="center"/>
              <w:rPr>
                <w:b/>
                <w:bCs/>
                <w:sz w:val="20"/>
                <w:szCs w:val="20"/>
              </w:rPr>
            </w:pPr>
            <w:r w:rsidRPr="009055D6">
              <w:rPr>
                <w:b/>
                <w:bCs/>
                <w:sz w:val="20"/>
                <w:szCs w:val="20"/>
              </w:rPr>
              <w:t>Anforderung</w:t>
            </w:r>
          </w:p>
        </w:tc>
        <w:tc>
          <w:tcPr>
            <w:tcW w:w="1814" w:type="dxa"/>
            <w:tcBorders>
              <w:top w:val="double" w:sz="4" w:space="0" w:color="auto"/>
              <w:bottom w:val="double" w:sz="4" w:space="0" w:color="auto"/>
            </w:tcBorders>
            <w:shd w:val="clear" w:color="auto" w:fill="E6E6E6"/>
            <w:vAlign w:val="center"/>
          </w:tcPr>
          <w:p w:rsidR="00154390" w:rsidRPr="009055D6" w:rsidRDefault="00154390" w:rsidP="007A455D">
            <w:pPr>
              <w:spacing w:after="80" w:line="240" w:lineRule="auto"/>
              <w:jc w:val="center"/>
              <w:rPr>
                <w:b/>
                <w:bCs/>
                <w:sz w:val="20"/>
                <w:szCs w:val="20"/>
              </w:rPr>
            </w:pPr>
            <w:r w:rsidRPr="009055D6">
              <w:rPr>
                <w:b/>
                <w:bCs/>
                <w:sz w:val="20"/>
                <w:szCs w:val="20"/>
              </w:rPr>
              <w:t>Umfang EP</w:t>
            </w:r>
          </w:p>
        </w:tc>
        <w:tc>
          <w:tcPr>
            <w:tcW w:w="1815" w:type="dxa"/>
            <w:tcBorders>
              <w:top w:val="double" w:sz="4" w:space="0" w:color="auto"/>
              <w:bottom w:val="double" w:sz="4" w:space="0" w:color="auto"/>
            </w:tcBorders>
            <w:shd w:val="clear" w:color="auto" w:fill="E6E6E6"/>
            <w:vAlign w:val="center"/>
          </w:tcPr>
          <w:p w:rsidR="00154390" w:rsidRPr="009055D6" w:rsidRDefault="00154390" w:rsidP="007A455D">
            <w:pPr>
              <w:spacing w:after="80" w:line="240" w:lineRule="auto"/>
              <w:jc w:val="center"/>
              <w:rPr>
                <w:b/>
                <w:bCs/>
                <w:sz w:val="20"/>
                <w:szCs w:val="20"/>
              </w:rPr>
            </w:pPr>
            <w:r w:rsidRPr="009055D6">
              <w:rPr>
                <w:b/>
                <w:bCs/>
                <w:sz w:val="20"/>
                <w:szCs w:val="20"/>
              </w:rPr>
              <w:t>Umfang FP</w:t>
            </w:r>
          </w:p>
        </w:tc>
      </w:tr>
      <w:tr w:rsidR="00154390" w:rsidRPr="009055D6" w:rsidTr="007A455D">
        <w:trPr>
          <w:cantSplit/>
          <w:trHeight w:val="340"/>
        </w:trPr>
        <w:tc>
          <w:tcPr>
            <w:tcW w:w="1813" w:type="dxa"/>
            <w:tcBorders>
              <w:top w:val="single" w:sz="6" w:space="0" w:color="auto"/>
              <w:bottom w:val="single" w:sz="6" w:space="0" w:color="auto"/>
            </w:tcBorders>
          </w:tcPr>
          <w:p w:rsidR="00154390" w:rsidRPr="009055D6" w:rsidRDefault="00154390" w:rsidP="007A455D">
            <w:pPr>
              <w:spacing w:before="60" w:after="40" w:line="240" w:lineRule="auto"/>
              <w:jc w:val="left"/>
              <w:rPr>
                <w:sz w:val="18"/>
                <w:szCs w:val="20"/>
              </w:rPr>
            </w:pPr>
            <w:r w:rsidRPr="009055D6">
              <w:rPr>
                <w:sz w:val="18"/>
                <w:szCs w:val="20"/>
              </w:rPr>
              <w:t>Einbauverfahren</w:t>
            </w:r>
          </w:p>
        </w:tc>
        <w:tc>
          <w:tcPr>
            <w:tcW w:w="1813" w:type="dxa"/>
            <w:tcBorders>
              <w:top w:val="single" w:sz="6" w:space="0" w:color="auto"/>
              <w:bottom w:val="single" w:sz="6" w:space="0" w:color="auto"/>
            </w:tcBorders>
          </w:tcPr>
          <w:p w:rsidR="00154390" w:rsidRPr="009055D6" w:rsidRDefault="00154390" w:rsidP="007A455D">
            <w:pPr>
              <w:tabs>
                <w:tab w:val="right" w:pos="9356"/>
              </w:tabs>
              <w:spacing w:before="60" w:after="40" w:line="240" w:lineRule="auto"/>
              <w:jc w:val="left"/>
              <w:rPr>
                <w:sz w:val="18"/>
                <w:szCs w:val="20"/>
              </w:rPr>
            </w:pPr>
            <w:r w:rsidRPr="009055D6">
              <w:rPr>
                <w:sz w:val="18"/>
                <w:szCs w:val="20"/>
              </w:rPr>
              <w:t>visuell</w:t>
            </w:r>
          </w:p>
        </w:tc>
        <w:tc>
          <w:tcPr>
            <w:tcW w:w="1820" w:type="dxa"/>
            <w:tcBorders>
              <w:top w:val="single" w:sz="6" w:space="0" w:color="auto"/>
              <w:bottom w:val="single" w:sz="6" w:space="0" w:color="auto"/>
            </w:tcBorders>
          </w:tcPr>
          <w:p w:rsidR="00154390" w:rsidRPr="009055D6" w:rsidRDefault="00154390" w:rsidP="007A455D">
            <w:pPr>
              <w:spacing w:before="60" w:after="40" w:line="240" w:lineRule="auto"/>
              <w:jc w:val="left"/>
              <w:rPr>
                <w:sz w:val="18"/>
                <w:szCs w:val="20"/>
              </w:rPr>
            </w:pPr>
            <w:r w:rsidRPr="009055D6">
              <w:rPr>
                <w:sz w:val="18"/>
                <w:szCs w:val="20"/>
              </w:rPr>
              <w:t>gem</w:t>
            </w:r>
            <w:r>
              <w:rPr>
                <w:sz w:val="18"/>
                <w:szCs w:val="20"/>
              </w:rPr>
              <w:t>äß</w:t>
            </w:r>
            <w:r w:rsidRPr="009055D6">
              <w:rPr>
                <w:sz w:val="18"/>
                <w:szCs w:val="20"/>
              </w:rPr>
              <w:t xml:space="preserve"> </w:t>
            </w:r>
            <w:r>
              <w:rPr>
                <w:sz w:val="18"/>
                <w:szCs w:val="20"/>
              </w:rPr>
              <w:t>Konzept</w:t>
            </w:r>
          </w:p>
        </w:tc>
        <w:tc>
          <w:tcPr>
            <w:tcW w:w="1814" w:type="dxa"/>
            <w:tcBorders>
              <w:top w:val="single" w:sz="6" w:space="0" w:color="auto"/>
              <w:bottom w:val="single" w:sz="6" w:space="0" w:color="auto"/>
            </w:tcBorders>
          </w:tcPr>
          <w:p w:rsidR="00154390" w:rsidRPr="009055D6" w:rsidRDefault="00154390" w:rsidP="007A455D">
            <w:pPr>
              <w:tabs>
                <w:tab w:val="right" w:pos="9356"/>
              </w:tabs>
              <w:spacing w:before="60" w:after="40" w:line="240" w:lineRule="auto"/>
              <w:jc w:val="left"/>
              <w:rPr>
                <w:sz w:val="18"/>
                <w:szCs w:val="20"/>
              </w:rPr>
            </w:pPr>
            <w:r w:rsidRPr="009055D6">
              <w:rPr>
                <w:sz w:val="18"/>
                <w:szCs w:val="20"/>
              </w:rPr>
              <w:t>laufend</w:t>
            </w:r>
          </w:p>
        </w:tc>
        <w:tc>
          <w:tcPr>
            <w:tcW w:w="1815" w:type="dxa"/>
            <w:tcBorders>
              <w:top w:val="single" w:sz="6" w:space="0" w:color="auto"/>
              <w:bottom w:val="single" w:sz="6" w:space="0" w:color="auto"/>
            </w:tcBorders>
          </w:tcPr>
          <w:p w:rsidR="00154390" w:rsidRPr="009055D6" w:rsidRDefault="00154390" w:rsidP="007A455D">
            <w:pPr>
              <w:tabs>
                <w:tab w:val="right" w:pos="9356"/>
              </w:tabs>
              <w:spacing w:before="60" w:after="40" w:line="240" w:lineRule="auto"/>
              <w:jc w:val="left"/>
              <w:rPr>
                <w:sz w:val="18"/>
                <w:szCs w:val="20"/>
              </w:rPr>
            </w:pPr>
            <w:r w:rsidRPr="009055D6">
              <w:rPr>
                <w:sz w:val="18"/>
                <w:szCs w:val="20"/>
              </w:rPr>
              <w:t>laufend</w:t>
            </w:r>
          </w:p>
        </w:tc>
      </w:tr>
      <w:tr w:rsidR="00154390" w:rsidRPr="009055D6" w:rsidTr="007A455D">
        <w:trPr>
          <w:cantSplit/>
          <w:trHeight w:val="340"/>
        </w:trPr>
        <w:tc>
          <w:tcPr>
            <w:tcW w:w="1813" w:type="dxa"/>
            <w:tcBorders>
              <w:top w:val="single" w:sz="6" w:space="0" w:color="auto"/>
              <w:bottom w:val="single" w:sz="6" w:space="0" w:color="auto"/>
            </w:tcBorders>
          </w:tcPr>
          <w:p w:rsidR="00154390" w:rsidRPr="009055D6" w:rsidRDefault="00154390" w:rsidP="007A455D">
            <w:pPr>
              <w:spacing w:before="60" w:after="40" w:line="240" w:lineRule="auto"/>
              <w:jc w:val="left"/>
              <w:rPr>
                <w:sz w:val="18"/>
                <w:szCs w:val="20"/>
              </w:rPr>
            </w:pPr>
            <w:r w:rsidRPr="009055D6">
              <w:rPr>
                <w:sz w:val="18"/>
                <w:szCs w:val="20"/>
              </w:rPr>
              <w:t>Korngrößenverte</w:t>
            </w:r>
            <w:r w:rsidRPr="009055D6">
              <w:rPr>
                <w:sz w:val="18"/>
                <w:szCs w:val="20"/>
              </w:rPr>
              <w:t>i</w:t>
            </w:r>
            <w:r w:rsidRPr="009055D6">
              <w:rPr>
                <w:sz w:val="18"/>
                <w:szCs w:val="20"/>
              </w:rPr>
              <w:t>lung</w:t>
            </w:r>
          </w:p>
        </w:tc>
        <w:tc>
          <w:tcPr>
            <w:tcW w:w="1813" w:type="dxa"/>
            <w:tcBorders>
              <w:top w:val="single" w:sz="6" w:space="0" w:color="auto"/>
              <w:bottom w:val="single" w:sz="6" w:space="0" w:color="auto"/>
            </w:tcBorders>
          </w:tcPr>
          <w:p w:rsidR="00154390" w:rsidRPr="009055D6" w:rsidRDefault="00154390" w:rsidP="007A455D">
            <w:pPr>
              <w:spacing w:before="60" w:after="40" w:line="240" w:lineRule="auto"/>
              <w:jc w:val="left"/>
              <w:rPr>
                <w:sz w:val="18"/>
                <w:szCs w:val="20"/>
              </w:rPr>
            </w:pPr>
            <w:r w:rsidRPr="009055D6">
              <w:rPr>
                <w:sz w:val="18"/>
                <w:szCs w:val="20"/>
              </w:rPr>
              <w:t>DIN 18123</w:t>
            </w:r>
          </w:p>
          <w:p w:rsidR="00154390" w:rsidRPr="009055D6" w:rsidRDefault="00154390" w:rsidP="007A455D">
            <w:pPr>
              <w:spacing w:before="60" w:after="40" w:line="240" w:lineRule="auto"/>
              <w:jc w:val="left"/>
              <w:rPr>
                <w:sz w:val="18"/>
                <w:szCs w:val="20"/>
              </w:rPr>
            </w:pPr>
            <w:r w:rsidRPr="009055D6">
              <w:rPr>
                <w:sz w:val="18"/>
                <w:szCs w:val="20"/>
              </w:rPr>
              <w:t>Siebung nach na</w:t>
            </w:r>
            <w:r w:rsidRPr="009055D6">
              <w:rPr>
                <w:sz w:val="18"/>
                <w:szCs w:val="20"/>
              </w:rPr>
              <w:t>s</w:t>
            </w:r>
            <w:r w:rsidRPr="009055D6">
              <w:rPr>
                <w:sz w:val="18"/>
                <w:szCs w:val="20"/>
              </w:rPr>
              <w:t>sem Abtrennen der Feinteile</w:t>
            </w:r>
          </w:p>
        </w:tc>
        <w:tc>
          <w:tcPr>
            <w:tcW w:w="1820" w:type="dxa"/>
            <w:tcBorders>
              <w:top w:val="single" w:sz="6" w:space="0" w:color="auto"/>
              <w:bottom w:val="single" w:sz="6" w:space="0" w:color="auto"/>
            </w:tcBorders>
          </w:tcPr>
          <w:p w:rsidR="00154390" w:rsidRPr="009055D6" w:rsidRDefault="00154390" w:rsidP="007A455D">
            <w:pPr>
              <w:spacing w:before="60" w:after="40" w:line="240" w:lineRule="auto"/>
              <w:jc w:val="left"/>
              <w:rPr>
                <w:sz w:val="18"/>
                <w:szCs w:val="20"/>
                <w:highlight w:val="yellow"/>
              </w:rPr>
            </w:pPr>
            <w:r w:rsidRPr="009055D6">
              <w:rPr>
                <w:sz w:val="18"/>
                <w:szCs w:val="20"/>
              </w:rPr>
              <w:t>gemäß Eignung</w:t>
            </w:r>
            <w:r w:rsidRPr="009055D6">
              <w:rPr>
                <w:sz w:val="18"/>
                <w:szCs w:val="20"/>
              </w:rPr>
              <w:t>s</w:t>
            </w:r>
            <w:r>
              <w:rPr>
                <w:sz w:val="18"/>
                <w:szCs w:val="20"/>
              </w:rPr>
              <w:t>prüfung</w:t>
            </w:r>
          </w:p>
        </w:tc>
        <w:tc>
          <w:tcPr>
            <w:tcW w:w="1814" w:type="dxa"/>
            <w:tcBorders>
              <w:top w:val="single" w:sz="6" w:space="0" w:color="auto"/>
              <w:bottom w:val="single" w:sz="6" w:space="0" w:color="auto"/>
            </w:tcBorders>
          </w:tcPr>
          <w:p w:rsidR="00154390" w:rsidRPr="009055D6" w:rsidRDefault="002617DD" w:rsidP="007A455D">
            <w:pPr>
              <w:spacing w:after="40" w:line="240" w:lineRule="auto"/>
              <w:jc w:val="left"/>
              <w:rPr>
                <w:sz w:val="18"/>
                <w:szCs w:val="20"/>
              </w:rPr>
            </w:pPr>
            <w:r w:rsidRPr="002617DD">
              <w:rPr>
                <w:sz w:val="18"/>
                <w:szCs w:val="20"/>
              </w:rPr>
              <w:t>1 von 2/3 der Schü</w:t>
            </w:r>
            <w:r w:rsidRPr="002617DD">
              <w:rPr>
                <w:sz w:val="18"/>
                <w:szCs w:val="20"/>
              </w:rPr>
              <w:t>r</w:t>
            </w:r>
            <w:r w:rsidRPr="002617DD">
              <w:rPr>
                <w:sz w:val="18"/>
                <w:szCs w:val="20"/>
              </w:rPr>
              <w:t>fe (entspricht 2 je 3.000 m²)</w:t>
            </w:r>
          </w:p>
        </w:tc>
        <w:tc>
          <w:tcPr>
            <w:tcW w:w="1815" w:type="dxa"/>
            <w:tcBorders>
              <w:top w:val="single" w:sz="6" w:space="0" w:color="auto"/>
              <w:bottom w:val="single" w:sz="6" w:space="0" w:color="auto"/>
            </w:tcBorders>
          </w:tcPr>
          <w:p w:rsidR="00154390" w:rsidRPr="009055D6" w:rsidRDefault="002617DD" w:rsidP="007A455D">
            <w:pPr>
              <w:spacing w:after="40" w:line="240" w:lineRule="auto"/>
              <w:jc w:val="left"/>
              <w:rPr>
                <w:sz w:val="18"/>
                <w:szCs w:val="20"/>
              </w:rPr>
            </w:pPr>
            <w:r>
              <w:rPr>
                <w:sz w:val="18"/>
                <w:szCs w:val="20"/>
              </w:rPr>
              <w:t>1 von 1</w:t>
            </w:r>
            <w:r w:rsidRPr="002617DD">
              <w:rPr>
                <w:sz w:val="18"/>
                <w:szCs w:val="20"/>
              </w:rPr>
              <w:t>/3 der Schü</w:t>
            </w:r>
            <w:r w:rsidRPr="002617DD">
              <w:rPr>
                <w:sz w:val="18"/>
                <w:szCs w:val="20"/>
              </w:rPr>
              <w:t>r</w:t>
            </w:r>
            <w:r>
              <w:rPr>
                <w:sz w:val="18"/>
                <w:szCs w:val="20"/>
              </w:rPr>
              <w:t>fe (entspricht 1</w:t>
            </w:r>
            <w:r w:rsidRPr="002617DD">
              <w:rPr>
                <w:sz w:val="18"/>
                <w:szCs w:val="20"/>
              </w:rPr>
              <w:t xml:space="preserve"> je 3.000 m²)</w:t>
            </w:r>
          </w:p>
        </w:tc>
      </w:tr>
      <w:tr w:rsidR="002617DD" w:rsidRPr="009055D6" w:rsidTr="007A455D">
        <w:trPr>
          <w:cantSplit/>
          <w:trHeight w:val="340"/>
        </w:trPr>
        <w:tc>
          <w:tcPr>
            <w:tcW w:w="1813" w:type="dxa"/>
          </w:tcPr>
          <w:p w:rsidR="002617DD" w:rsidRPr="009055D6" w:rsidRDefault="002617DD" w:rsidP="007A455D">
            <w:pPr>
              <w:spacing w:before="60" w:after="40" w:line="240" w:lineRule="auto"/>
              <w:jc w:val="left"/>
              <w:rPr>
                <w:sz w:val="18"/>
                <w:szCs w:val="20"/>
              </w:rPr>
            </w:pPr>
            <w:r w:rsidRPr="009055D6">
              <w:rPr>
                <w:sz w:val="18"/>
                <w:szCs w:val="20"/>
              </w:rPr>
              <w:t>Glühverlust</w:t>
            </w:r>
          </w:p>
          <w:p w:rsidR="002617DD" w:rsidRPr="009055D6" w:rsidRDefault="002617DD" w:rsidP="007A455D">
            <w:pPr>
              <w:spacing w:before="60" w:after="40" w:line="240" w:lineRule="auto"/>
              <w:jc w:val="left"/>
              <w:rPr>
                <w:sz w:val="18"/>
                <w:szCs w:val="20"/>
              </w:rPr>
            </w:pPr>
            <w:r w:rsidRPr="009055D6">
              <w:rPr>
                <w:sz w:val="18"/>
                <w:szCs w:val="20"/>
              </w:rPr>
              <w:t>(alternativ: TOC)</w:t>
            </w:r>
          </w:p>
        </w:tc>
        <w:tc>
          <w:tcPr>
            <w:tcW w:w="1813" w:type="dxa"/>
          </w:tcPr>
          <w:p w:rsidR="002617DD" w:rsidRPr="009055D6" w:rsidRDefault="002617DD" w:rsidP="007A455D">
            <w:pPr>
              <w:spacing w:before="60" w:after="40" w:line="240" w:lineRule="auto"/>
              <w:jc w:val="left"/>
              <w:rPr>
                <w:sz w:val="18"/>
                <w:szCs w:val="20"/>
              </w:rPr>
            </w:pPr>
            <w:r w:rsidRPr="009055D6">
              <w:rPr>
                <w:sz w:val="18"/>
                <w:szCs w:val="20"/>
              </w:rPr>
              <w:t>DIN 18128</w:t>
            </w:r>
          </w:p>
          <w:p w:rsidR="002617DD" w:rsidRPr="009055D6" w:rsidRDefault="002617DD" w:rsidP="007A455D">
            <w:pPr>
              <w:spacing w:before="60" w:after="40" w:line="240" w:lineRule="auto"/>
              <w:jc w:val="left"/>
              <w:rPr>
                <w:sz w:val="18"/>
                <w:szCs w:val="20"/>
              </w:rPr>
            </w:pPr>
            <w:r w:rsidRPr="009055D6">
              <w:rPr>
                <w:sz w:val="18"/>
                <w:szCs w:val="20"/>
              </w:rPr>
              <w:t>(DIN ISO 10694)</w:t>
            </w:r>
          </w:p>
        </w:tc>
        <w:tc>
          <w:tcPr>
            <w:tcW w:w="1820" w:type="dxa"/>
          </w:tcPr>
          <w:p w:rsidR="002617DD" w:rsidRPr="009055D6" w:rsidRDefault="002617DD" w:rsidP="007A455D">
            <w:pPr>
              <w:spacing w:before="60" w:after="40" w:line="240" w:lineRule="auto"/>
              <w:jc w:val="left"/>
              <w:rPr>
                <w:sz w:val="18"/>
                <w:szCs w:val="20"/>
              </w:rPr>
            </w:pPr>
            <w:r w:rsidRPr="009055D6">
              <w:rPr>
                <w:sz w:val="18"/>
                <w:szCs w:val="20"/>
              </w:rPr>
              <w:t xml:space="preserve">≤ 2 </w:t>
            </w:r>
            <w:proofErr w:type="spellStart"/>
            <w:r w:rsidRPr="009055D6">
              <w:rPr>
                <w:sz w:val="18"/>
                <w:szCs w:val="20"/>
              </w:rPr>
              <w:t>Gew</w:t>
            </w:r>
            <w:proofErr w:type="spellEnd"/>
            <w:r w:rsidRPr="009055D6">
              <w:rPr>
                <w:sz w:val="18"/>
                <w:szCs w:val="20"/>
              </w:rPr>
              <w:t>.-% (humu</w:t>
            </w:r>
            <w:r w:rsidRPr="009055D6">
              <w:rPr>
                <w:sz w:val="18"/>
                <w:szCs w:val="20"/>
              </w:rPr>
              <w:t>s</w:t>
            </w:r>
            <w:r w:rsidRPr="009055D6">
              <w:rPr>
                <w:sz w:val="18"/>
                <w:szCs w:val="20"/>
              </w:rPr>
              <w:t>frei)</w:t>
            </w:r>
          </w:p>
          <w:p w:rsidR="002617DD" w:rsidRPr="009055D6" w:rsidRDefault="002617DD" w:rsidP="007A455D">
            <w:pPr>
              <w:spacing w:before="60" w:after="40" w:line="240" w:lineRule="auto"/>
              <w:jc w:val="left"/>
              <w:rPr>
                <w:sz w:val="18"/>
                <w:szCs w:val="20"/>
                <w:highlight w:val="yellow"/>
              </w:rPr>
            </w:pPr>
            <w:r w:rsidRPr="009055D6">
              <w:rPr>
                <w:sz w:val="18"/>
                <w:szCs w:val="20"/>
              </w:rPr>
              <w:t xml:space="preserve">TOC ≤ 1 </w:t>
            </w:r>
            <w:proofErr w:type="spellStart"/>
            <w:r w:rsidRPr="009055D6">
              <w:rPr>
                <w:sz w:val="18"/>
                <w:szCs w:val="20"/>
              </w:rPr>
              <w:t>Gew</w:t>
            </w:r>
            <w:proofErr w:type="spellEnd"/>
            <w:r w:rsidRPr="009055D6">
              <w:rPr>
                <w:sz w:val="18"/>
                <w:szCs w:val="20"/>
              </w:rPr>
              <w:t>.-% (humusfrei)</w:t>
            </w:r>
          </w:p>
        </w:tc>
        <w:tc>
          <w:tcPr>
            <w:tcW w:w="1814" w:type="dxa"/>
          </w:tcPr>
          <w:p w:rsidR="002617DD" w:rsidRDefault="002617DD" w:rsidP="00A0160A">
            <w:pPr>
              <w:pStyle w:val="B1AbsatzBlock"/>
              <w:spacing w:before="60" w:after="40" w:line="240" w:lineRule="auto"/>
              <w:ind w:left="0"/>
              <w:jc w:val="left"/>
              <w:rPr>
                <w:rFonts w:cs="Arial"/>
                <w:color w:val="000000"/>
                <w:sz w:val="18"/>
              </w:rPr>
            </w:pPr>
            <w:r w:rsidRPr="00494457">
              <w:rPr>
                <w:rFonts w:cs="Arial"/>
                <w:color w:val="000000"/>
                <w:sz w:val="18"/>
              </w:rPr>
              <w:t>1 aus jedem 5. Schurf, wobei jeder 15. Schurf entfällt (entspricht 2 je 15.000 m²)</w:t>
            </w:r>
          </w:p>
        </w:tc>
        <w:tc>
          <w:tcPr>
            <w:tcW w:w="1815" w:type="dxa"/>
          </w:tcPr>
          <w:p w:rsidR="002617DD" w:rsidRDefault="002617DD" w:rsidP="00A0160A">
            <w:pPr>
              <w:pStyle w:val="B1AbsatzBlock"/>
              <w:spacing w:before="60" w:after="40" w:line="240" w:lineRule="auto"/>
              <w:ind w:left="0"/>
              <w:jc w:val="left"/>
              <w:rPr>
                <w:rFonts w:cs="Arial"/>
                <w:color w:val="000000"/>
                <w:sz w:val="18"/>
              </w:rPr>
            </w:pPr>
            <w:r w:rsidRPr="00494457">
              <w:rPr>
                <w:rFonts w:cs="Arial"/>
                <w:color w:val="000000"/>
                <w:sz w:val="18"/>
              </w:rPr>
              <w:t>1 aus jedem 15. Schurf</w:t>
            </w:r>
          </w:p>
        </w:tc>
      </w:tr>
      <w:tr w:rsidR="002617DD" w:rsidRPr="009055D6" w:rsidTr="007A455D">
        <w:trPr>
          <w:cantSplit/>
          <w:trHeight w:val="340"/>
        </w:trPr>
        <w:tc>
          <w:tcPr>
            <w:tcW w:w="1813" w:type="dxa"/>
          </w:tcPr>
          <w:p w:rsidR="002617DD" w:rsidRPr="009055D6" w:rsidRDefault="002617DD" w:rsidP="007A455D">
            <w:pPr>
              <w:spacing w:before="60" w:after="40" w:line="240" w:lineRule="auto"/>
              <w:jc w:val="left"/>
              <w:rPr>
                <w:sz w:val="18"/>
                <w:szCs w:val="20"/>
              </w:rPr>
            </w:pPr>
            <w:r w:rsidRPr="009055D6">
              <w:rPr>
                <w:sz w:val="18"/>
                <w:szCs w:val="20"/>
              </w:rPr>
              <w:t>Kalkgehalt</w:t>
            </w:r>
          </w:p>
        </w:tc>
        <w:tc>
          <w:tcPr>
            <w:tcW w:w="1813" w:type="dxa"/>
          </w:tcPr>
          <w:p w:rsidR="002617DD" w:rsidRPr="009055D6" w:rsidRDefault="002617DD" w:rsidP="007A455D">
            <w:pPr>
              <w:spacing w:before="60" w:after="40" w:line="240" w:lineRule="auto"/>
              <w:jc w:val="left"/>
              <w:rPr>
                <w:sz w:val="18"/>
                <w:szCs w:val="20"/>
              </w:rPr>
            </w:pPr>
            <w:r w:rsidRPr="009055D6">
              <w:rPr>
                <w:sz w:val="18"/>
                <w:szCs w:val="20"/>
              </w:rPr>
              <w:t>DIN 18129</w:t>
            </w:r>
          </w:p>
        </w:tc>
        <w:tc>
          <w:tcPr>
            <w:tcW w:w="1820" w:type="dxa"/>
          </w:tcPr>
          <w:p w:rsidR="002617DD" w:rsidRPr="009055D6" w:rsidRDefault="002617DD" w:rsidP="007A455D">
            <w:pPr>
              <w:spacing w:before="60" w:after="40" w:line="240" w:lineRule="auto"/>
              <w:jc w:val="left"/>
              <w:rPr>
                <w:sz w:val="18"/>
                <w:szCs w:val="20"/>
                <w:highlight w:val="yellow"/>
              </w:rPr>
            </w:pPr>
            <w:r w:rsidRPr="009055D6">
              <w:rPr>
                <w:sz w:val="18"/>
                <w:szCs w:val="20"/>
              </w:rPr>
              <w:t xml:space="preserve">≤ 2 </w:t>
            </w:r>
            <w:proofErr w:type="spellStart"/>
            <w:r w:rsidRPr="009055D6">
              <w:rPr>
                <w:sz w:val="18"/>
                <w:szCs w:val="20"/>
              </w:rPr>
              <w:t>Gew</w:t>
            </w:r>
            <w:proofErr w:type="spellEnd"/>
            <w:r w:rsidRPr="009055D6">
              <w:rPr>
                <w:sz w:val="18"/>
                <w:szCs w:val="20"/>
              </w:rPr>
              <w:t>.-%</w:t>
            </w:r>
          </w:p>
        </w:tc>
        <w:tc>
          <w:tcPr>
            <w:tcW w:w="1814" w:type="dxa"/>
          </w:tcPr>
          <w:p w:rsidR="002617DD" w:rsidRDefault="002617DD" w:rsidP="00A0160A">
            <w:pPr>
              <w:pStyle w:val="B1AbsatzBlock"/>
              <w:spacing w:before="60" w:after="40" w:line="240" w:lineRule="auto"/>
              <w:ind w:left="0"/>
              <w:jc w:val="left"/>
              <w:rPr>
                <w:rFonts w:cs="Arial"/>
                <w:color w:val="000000"/>
                <w:sz w:val="18"/>
              </w:rPr>
            </w:pPr>
            <w:r w:rsidRPr="00494457">
              <w:rPr>
                <w:rFonts w:cs="Arial"/>
                <w:color w:val="000000"/>
                <w:sz w:val="18"/>
              </w:rPr>
              <w:t>1 aus jedem 5. Schurf, wobei jeder 15. Schurf entfällt (entspricht 2 je 15.000 m²)</w:t>
            </w:r>
          </w:p>
        </w:tc>
        <w:tc>
          <w:tcPr>
            <w:tcW w:w="1815" w:type="dxa"/>
          </w:tcPr>
          <w:p w:rsidR="002617DD" w:rsidRDefault="002617DD" w:rsidP="00A0160A">
            <w:pPr>
              <w:pStyle w:val="B1AbsatzBlock"/>
              <w:spacing w:before="60" w:after="40" w:line="240" w:lineRule="auto"/>
              <w:ind w:left="0"/>
              <w:jc w:val="left"/>
              <w:rPr>
                <w:rFonts w:cs="Arial"/>
                <w:color w:val="000000"/>
                <w:sz w:val="18"/>
              </w:rPr>
            </w:pPr>
            <w:r w:rsidRPr="00494457">
              <w:rPr>
                <w:rFonts w:cs="Arial"/>
                <w:color w:val="000000"/>
                <w:sz w:val="18"/>
              </w:rPr>
              <w:t>1 aus jedem 15. Schurf</w:t>
            </w:r>
          </w:p>
        </w:tc>
      </w:tr>
      <w:tr w:rsidR="00154390" w:rsidRPr="009055D6" w:rsidTr="007A455D">
        <w:trPr>
          <w:cantSplit/>
          <w:trHeight w:val="340"/>
        </w:trPr>
        <w:tc>
          <w:tcPr>
            <w:tcW w:w="1813" w:type="dxa"/>
          </w:tcPr>
          <w:p w:rsidR="00154390" w:rsidRPr="009055D6" w:rsidRDefault="00154390" w:rsidP="007A455D">
            <w:pPr>
              <w:spacing w:before="60" w:after="40" w:line="240" w:lineRule="auto"/>
              <w:jc w:val="left"/>
              <w:rPr>
                <w:sz w:val="18"/>
              </w:rPr>
            </w:pPr>
            <w:r w:rsidRPr="009055D6">
              <w:rPr>
                <w:sz w:val="18"/>
              </w:rPr>
              <w:t>Wasserdurchlässi</w:t>
            </w:r>
            <w:r w:rsidRPr="009055D6">
              <w:rPr>
                <w:sz w:val="18"/>
              </w:rPr>
              <w:t>g</w:t>
            </w:r>
            <w:r w:rsidRPr="009055D6">
              <w:rPr>
                <w:sz w:val="18"/>
              </w:rPr>
              <w:t>keit, Infiltrationsve</w:t>
            </w:r>
            <w:r w:rsidRPr="009055D6">
              <w:rPr>
                <w:sz w:val="18"/>
              </w:rPr>
              <w:t>r</w:t>
            </w:r>
            <w:r w:rsidRPr="009055D6">
              <w:rPr>
                <w:sz w:val="18"/>
              </w:rPr>
              <w:t>mögen</w:t>
            </w:r>
          </w:p>
        </w:tc>
        <w:tc>
          <w:tcPr>
            <w:tcW w:w="1813" w:type="dxa"/>
          </w:tcPr>
          <w:p w:rsidR="00154390" w:rsidRPr="009055D6" w:rsidRDefault="00154390" w:rsidP="007A455D">
            <w:pPr>
              <w:spacing w:before="60" w:after="40" w:line="240" w:lineRule="auto"/>
              <w:jc w:val="left"/>
              <w:rPr>
                <w:sz w:val="18"/>
              </w:rPr>
            </w:pPr>
            <w:r w:rsidRPr="009055D6">
              <w:rPr>
                <w:sz w:val="18"/>
              </w:rPr>
              <w:t>DIN 18130</w:t>
            </w:r>
          </w:p>
          <w:p w:rsidR="00154390" w:rsidRPr="009055D6" w:rsidRDefault="00154390" w:rsidP="007A455D">
            <w:pPr>
              <w:spacing w:before="60" w:after="40" w:line="240" w:lineRule="auto"/>
              <w:jc w:val="left"/>
              <w:rPr>
                <w:sz w:val="18"/>
              </w:rPr>
            </w:pPr>
            <w:r w:rsidRPr="009055D6">
              <w:rPr>
                <w:sz w:val="18"/>
              </w:rPr>
              <w:t>DIN 19682-7</w:t>
            </w:r>
          </w:p>
        </w:tc>
        <w:tc>
          <w:tcPr>
            <w:tcW w:w="1820" w:type="dxa"/>
          </w:tcPr>
          <w:p w:rsidR="00154390" w:rsidRPr="00346C0F" w:rsidRDefault="00154390" w:rsidP="007A455D">
            <w:pPr>
              <w:spacing w:before="60" w:after="40" w:line="240" w:lineRule="auto"/>
              <w:jc w:val="left"/>
              <w:rPr>
                <w:sz w:val="18"/>
                <w:vertAlign w:val="superscript"/>
              </w:rPr>
            </w:pPr>
            <w:r>
              <w:rPr>
                <w:sz w:val="18"/>
              </w:rPr>
              <w:t>gemäß Eignung</w:t>
            </w:r>
            <w:r>
              <w:rPr>
                <w:sz w:val="18"/>
              </w:rPr>
              <w:t>s</w:t>
            </w:r>
            <w:r>
              <w:rPr>
                <w:sz w:val="18"/>
              </w:rPr>
              <w:t>prü</w:t>
            </w:r>
            <w:r w:rsidR="00346C0F">
              <w:rPr>
                <w:sz w:val="18"/>
              </w:rPr>
              <w:t>fung, mind. ≥ 5</w:t>
            </w:r>
            <w:r>
              <w:rPr>
                <w:sz w:val="18"/>
              </w:rPr>
              <w:t xml:space="preserve"> x 10</w:t>
            </w:r>
            <w:r w:rsidRPr="00893AA3">
              <w:rPr>
                <w:sz w:val="18"/>
                <w:vertAlign w:val="superscript"/>
              </w:rPr>
              <w:t>-</w:t>
            </w:r>
            <w:r w:rsidR="00346C0F">
              <w:rPr>
                <w:sz w:val="18"/>
                <w:vertAlign w:val="superscript"/>
              </w:rPr>
              <w:t>5</w:t>
            </w:r>
            <w:r>
              <w:rPr>
                <w:sz w:val="18"/>
              </w:rPr>
              <w:t xml:space="preserve"> m/s</w:t>
            </w:r>
          </w:p>
        </w:tc>
        <w:tc>
          <w:tcPr>
            <w:tcW w:w="1814" w:type="dxa"/>
          </w:tcPr>
          <w:p w:rsidR="00154390" w:rsidRPr="009055D6" w:rsidRDefault="0098268B" w:rsidP="0098268B">
            <w:pPr>
              <w:spacing w:before="60" w:after="40" w:line="240" w:lineRule="auto"/>
              <w:jc w:val="left"/>
              <w:rPr>
                <w:sz w:val="18"/>
                <w:szCs w:val="18"/>
              </w:rPr>
            </w:pPr>
            <w:r>
              <w:rPr>
                <w:sz w:val="18"/>
                <w:szCs w:val="20"/>
              </w:rPr>
              <w:t>alle 5.000 m²</w:t>
            </w:r>
          </w:p>
        </w:tc>
        <w:tc>
          <w:tcPr>
            <w:tcW w:w="1815" w:type="dxa"/>
          </w:tcPr>
          <w:p w:rsidR="00154390" w:rsidRPr="009055D6" w:rsidRDefault="0098268B" w:rsidP="007A455D">
            <w:pPr>
              <w:spacing w:before="60" w:after="40" w:line="240" w:lineRule="auto"/>
              <w:jc w:val="left"/>
              <w:rPr>
                <w:sz w:val="18"/>
                <w:szCs w:val="18"/>
              </w:rPr>
            </w:pPr>
            <w:r>
              <w:rPr>
                <w:sz w:val="18"/>
                <w:szCs w:val="20"/>
              </w:rPr>
              <w:t>alle 5.000 m²</w:t>
            </w:r>
          </w:p>
        </w:tc>
      </w:tr>
      <w:tr w:rsidR="00154390" w:rsidRPr="009055D6" w:rsidTr="007A455D">
        <w:trPr>
          <w:cantSplit/>
          <w:trHeight w:val="340"/>
        </w:trPr>
        <w:tc>
          <w:tcPr>
            <w:tcW w:w="1813" w:type="dxa"/>
          </w:tcPr>
          <w:p w:rsidR="00154390" w:rsidRPr="009055D6" w:rsidRDefault="00154390" w:rsidP="007A455D">
            <w:pPr>
              <w:spacing w:before="60" w:after="40" w:line="240" w:lineRule="auto"/>
              <w:jc w:val="left"/>
              <w:rPr>
                <w:sz w:val="18"/>
                <w:szCs w:val="18"/>
              </w:rPr>
            </w:pPr>
            <w:r w:rsidRPr="009055D6">
              <w:rPr>
                <w:sz w:val="18"/>
                <w:szCs w:val="18"/>
              </w:rPr>
              <w:t>Schichtdicke</w:t>
            </w:r>
          </w:p>
        </w:tc>
        <w:tc>
          <w:tcPr>
            <w:tcW w:w="1813" w:type="dxa"/>
          </w:tcPr>
          <w:p w:rsidR="00154390" w:rsidRDefault="00154390" w:rsidP="007A455D">
            <w:pPr>
              <w:spacing w:before="60" w:after="40" w:line="240" w:lineRule="auto"/>
              <w:jc w:val="left"/>
              <w:rPr>
                <w:sz w:val="18"/>
                <w:szCs w:val="18"/>
              </w:rPr>
            </w:pPr>
            <w:r w:rsidRPr="009055D6">
              <w:rPr>
                <w:sz w:val="18"/>
                <w:szCs w:val="18"/>
              </w:rPr>
              <w:t>Aufmaß</w:t>
            </w:r>
          </w:p>
          <w:p w:rsidR="00154390" w:rsidRPr="009055D6" w:rsidRDefault="00154390" w:rsidP="007A455D">
            <w:pPr>
              <w:spacing w:before="60" w:after="40" w:line="240" w:lineRule="auto"/>
              <w:jc w:val="left"/>
              <w:rPr>
                <w:sz w:val="18"/>
                <w:szCs w:val="18"/>
              </w:rPr>
            </w:pPr>
            <w:r>
              <w:rPr>
                <w:sz w:val="18"/>
                <w:szCs w:val="18"/>
              </w:rPr>
              <w:t xml:space="preserve">+ </w:t>
            </w:r>
            <w:r w:rsidRPr="009055D6">
              <w:rPr>
                <w:sz w:val="18"/>
                <w:szCs w:val="18"/>
              </w:rPr>
              <w:t>Aufgrabungen</w:t>
            </w:r>
          </w:p>
        </w:tc>
        <w:tc>
          <w:tcPr>
            <w:tcW w:w="1820" w:type="dxa"/>
          </w:tcPr>
          <w:p w:rsidR="00154390" w:rsidRPr="009055D6" w:rsidRDefault="00154390" w:rsidP="007A455D">
            <w:pPr>
              <w:spacing w:before="60" w:after="40" w:line="240" w:lineRule="auto"/>
              <w:jc w:val="left"/>
              <w:rPr>
                <w:sz w:val="18"/>
                <w:szCs w:val="18"/>
              </w:rPr>
            </w:pPr>
            <w:r>
              <w:rPr>
                <w:sz w:val="18"/>
                <w:szCs w:val="18"/>
              </w:rPr>
              <w:t>1</w:t>
            </w:r>
            <w:r w:rsidRPr="009055D6">
              <w:rPr>
                <w:sz w:val="18"/>
                <w:szCs w:val="18"/>
              </w:rPr>
              <w:t xml:space="preserve">0 cm + </w:t>
            </w:r>
            <w:r>
              <w:rPr>
                <w:sz w:val="18"/>
                <w:szCs w:val="18"/>
              </w:rPr>
              <w:t>max. 3</w:t>
            </w:r>
            <w:r w:rsidRPr="009055D6">
              <w:rPr>
                <w:sz w:val="18"/>
                <w:szCs w:val="18"/>
              </w:rPr>
              <w:t xml:space="preserve"> cm</w:t>
            </w:r>
          </w:p>
        </w:tc>
        <w:tc>
          <w:tcPr>
            <w:tcW w:w="1814" w:type="dxa"/>
          </w:tcPr>
          <w:p w:rsidR="00154390" w:rsidRPr="009055D6" w:rsidRDefault="00154390" w:rsidP="007A455D">
            <w:pPr>
              <w:spacing w:before="60" w:after="40" w:line="240" w:lineRule="auto"/>
              <w:jc w:val="left"/>
              <w:rPr>
                <w:sz w:val="18"/>
                <w:szCs w:val="18"/>
              </w:rPr>
            </w:pPr>
            <w:r>
              <w:rPr>
                <w:sz w:val="18"/>
                <w:szCs w:val="18"/>
              </w:rPr>
              <w:t>P</w:t>
            </w:r>
            <w:r w:rsidRPr="009055D6">
              <w:rPr>
                <w:sz w:val="18"/>
                <w:szCs w:val="18"/>
              </w:rPr>
              <w:t>rüfen der Aufmaße</w:t>
            </w:r>
          </w:p>
        </w:tc>
        <w:tc>
          <w:tcPr>
            <w:tcW w:w="1815" w:type="dxa"/>
          </w:tcPr>
          <w:p w:rsidR="00154390" w:rsidRPr="009055D6" w:rsidRDefault="0098268B" w:rsidP="007A455D">
            <w:pPr>
              <w:spacing w:before="60" w:after="40" w:line="240" w:lineRule="auto"/>
              <w:jc w:val="left"/>
              <w:rPr>
                <w:sz w:val="18"/>
                <w:szCs w:val="18"/>
              </w:rPr>
            </w:pPr>
            <w:r>
              <w:rPr>
                <w:color w:val="000000"/>
                <w:sz w:val="18"/>
              </w:rPr>
              <w:t>prüfen der Aufmaße, stichprobenartige Aufgrabungen</w:t>
            </w:r>
          </w:p>
        </w:tc>
      </w:tr>
      <w:tr w:rsidR="00154390" w:rsidRPr="009055D6" w:rsidTr="007A455D">
        <w:trPr>
          <w:cantSplit/>
          <w:trHeight w:val="340"/>
        </w:trPr>
        <w:tc>
          <w:tcPr>
            <w:tcW w:w="1813" w:type="dxa"/>
          </w:tcPr>
          <w:p w:rsidR="00154390" w:rsidRPr="009055D6" w:rsidRDefault="00154390" w:rsidP="007A455D">
            <w:pPr>
              <w:spacing w:before="60" w:after="40" w:line="240" w:lineRule="auto"/>
              <w:jc w:val="left"/>
              <w:rPr>
                <w:sz w:val="18"/>
                <w:szCs w:val="18"/>
              </w:rPr>
            </w:pPr>
            <w:r w:rsidRPr="009055D6">
              <w:rPr>
                <w:sz w:val="18"/>
                <w:szCs w:val="18"/>
              </w:rPr>
              <w:t>Oberflächenbescha</w:t>
            </w:r>
            <w:r w:rsidRPr="009055D6">
              <w:rPr>
                <w:sz w:val="18"/>
                <w:szCs w:val="18"/>
              </w:rPr>
              <w:t>f</w:t>
            </w:r>
            <w:r w:rsidRPr="009055D6">
              <w:rPr>
                <w:sz w:val="18"/>
                <w:szCs w:val="18"/>
              </w:rPr>
              <w:t>fenheit</w:t>
            </w:r>
            <w:r>
              <w:rPr>
                <w:sz w:val="18"/>
                <w:szCs w:val="18"/>
              </w:rPr>
              <w:t>/-ebenheit</w:t>
            </w:r>
          </w:p>
        </w:tc>
        <w:tc>
          <w:tcPr>
            <w:tcW w:w="1813" w:type="dxa"/>
          </w:tcPr>
          <w:p w:rsidR="00154390" w:rsidRDefault="00154390" w:rsidP="007A455D">
            <w:pPr>
              <w:tabs>
                <w:tab w:val="right" w:pos="9356"/>
              </w:tabs>
              <w:spacing w:before="60" w:after="40" w:line="240" w:lineRule="auto"/>
              <w:jc w:val="left"/>
              <w:rPr>
                <w:sz w:val="18"/>
                <w:szCs w:val="18"/>
              </w:rPr>
            </w:pPr>
            <w:r>
              <w:rPr>
                <w:sz w:val="18"/>
                <w:szCs w:val="18"/>
              </w:rPr>
              <w:t>v</w:t>
            </w:r>
            <w:r w:rsidRPr="009055D6">
              <w:rPr>
                <w:sz w:val="18"/>
                <w:szCs w:val="18"/>
              </w:rPr>
              <w:t>isuell</w:t>
            </w:r>
          </w:p>
          <w:p w:rsidR="00154390" w:rsidRPr="009055D6" w:rsidRDefault="00154390" w:rsidP="007A455D">
            <w:pPr>
              <w:tabs>
                <w:tab w:val="right" w:pos="9356"/>
              </w:tabs>
              <w:spacing w:before="60" w:after="40" w:line="240" w:lineRule="auto"/>
              <w:jc w:val="left"/>
              <w:rPr>
                <w:sz w:val="18"/>
                <w:szCs w:val="18"/>
              </w:rPr>
            </w:pPr>
            <w:r>
              <w:rPr>
                <w:sz w:val="18"/>
                <w:szCs w:val="18"/>
              </w:rPr>
              <w:t>4-m-Richtscheit</w:t>
            </w:r>
          </w:p>
        </w:tc>
        <w:tc>
          <w:tcPr>
            <w:tcW w:w="1820" w:type="dxa"/>
          </w:tcPr>
          <w:p w:rsidR="00154390" w:rsidRDefault="00154390" w:rsidP="007A455D">
            <w:pPr>
              <w:spacing w:before="60" w:after="40" w:line="240" w:lineRule="auto"/>
              <w:jc w:val="left"/>
              <w:rPr>
                <w:sz w:val="18"/>
                <w:szCs w:val="18"/>
              </w:rPr>
            </w:pPr>
            <w:r w:rsidRPr="009055D6">
              <w:rPr>
                <w:sz w:val="18"/>
                <w:szCs w:val="18"/>
              </w:rPr>
              <w:t>Aufgeraute Oberfl</w:t>
            </w:r>
            <w:r w:rsidRPr="009055D6">
              <w:rPr>
                <w:sz w:val="18"/>
                <w:szCs w:val="18"/>
              </w:rPr>
              <w:t>ä</w:t>
            </w:r>
            <w:r w:rsidRPr="009055D6">
              <w:rPr>
                <w:sz w:val="18"/>
                <w:szCs w:val="18"/>
              </w:rPr>
              <w:t xml:space="preserve">che, damit keine scharfe trennende Schichtgrenze zur </w:t>
            </w:r>
            <w:r>
              <w:rPr>
                <w:sz w:val="18"/>
                <w:szCs w:val="18"/>
              </w:rPr>
              <w:t>Methanoxidation</w:t>
            </w:r>
            <w:r>
              <w:rPr>
                <w:sz w:val="18"/>
                <w:szCs w:val="18"/>
              </w:rPr>
              <w:t>s</w:t>
            </w:r>
            <w:r>
              <w:rPr>
                <w:sz w:val="18"/>
                <w:szCs w:val="18"/>
              </w:rPr>
              <w:t>schicht</w:t>
            </w:r>
          </w:p>
          <w:p w:rsidR="00154390" w:rsidRPr="009055D6" w:rsidRDefault="00154390" w:rsidP="007A455D">
            <w:pPr>
              <w:spacing w:before="60" w:after="40" w:line="240" w:lineRule="auto"/>
              <w:jc w:val="left"/>
              <w:rPr>
                <w:sz w:val="18"/>
                <w:szCs w:val="18"/>
              </w:rPr>
            </w:pPr>
            <w:r>
              <w:rPr>
                <w:sz w:val="18"/>
                <w:szCs w:val="18"/>
              </w:rPr>
              <w:t>Unebenheit ≤ 3 cm unter 4-m-Richtscheit</w:t>
            </w:r>
          </w:p>
        </w:tc>
        <w:tc>
          <w:tcPr>
            <w:tcW w:w="1814" w:type="dxa"/>
          </w:tcPr>
          <w:p w:rsidR="00154390" w:rsidRPr="009055D6" w:rsidRDefault="00154390" w:rsidP="007A455D">
            <w:pPr>
              <w:spacing w:before="60" w:after="40" w:line="240" w:lineRule="auto"/>
              <w:jc w:val="left"/>
              <w:rPr>
                <w:sz w:val="18"/>
                <w:szCs w:val="18"/>
              </w:rPr>
            </w:pPr>
            <w:r w:rsidRPr="009055D6">
              <w:rPr>
                <w:sz w:val="18"/>
                <w:szCs w:val="18"/>
              </w:rPr>
              <w:t xml:space="preserve">gesamte Oberfläche </w:t>
            </w:r>
          </w:p>
        </w:tc>
        <w:tc>
          <w:tcPr>
            <w:tcW w:w="1815" w:type="dxa"/>
          </w:tcPr>
          <w:p w:rsidR="00154390" w:rsidRPr="009055D6" w:rsidRDefault="00154390" w:rsidP="007A455D">
            <w:pPr>
              <w:spacing w:before="60" w:after="40" w:line="240" w:lineRule="auto"/>
              <w:jc w:val="left"/>
              <w:rPr>
                <w:sz w:val="18"/>
                <w:szCs w:val="18"/>
              </w:rPr>
            </w:pPr>
            <w:r w:rsidRPr="009055D6">
              <w:rPr>
                <w:sz w:val="18"/>
                <w:szCs w:val="18"/>
              </w:rPr>
              <w:t>gesamte Oberfläche</w:t>
            </w:r>
          </w:p>
        </w:tc>
      </w:tr>
    </w:tbl>
    <w:p w:rsidR="00154390" w:rsidRPr="009055D6" w:rsidRDefault="00154390" w:rsidP="00154390">
      <w:pPr>
        <w:spacing w:after="120"/>
      </w:pPr>
      <w:r w:rsidRPr="009055D6">
        <w:t xml:space="preserve">Die Freigabe der Filterschicht </w:t>
      </w:r>
      <w:r>
        <w:t>für</w:t>
      </w:r>
      <w:r w:rsidRPr="007954D5">
        <w:t xml:space="preserve"> ein</w:t>
      </w:r>
      <w:r>
        <w:t xml:space="preserve"> vollständiges </w:t>
      </w:r>
      <w:r w:rsidRPr="007954D5">
        <w:t xml:space="preserve">Baufeld/Fenster </w:t>
      </w:r>
      <w:r w:rsidRPr="009055D6">
        <w:t>zum Einbau der M</w:t>
      </w:r>
      <w:r w:rsidRPr="009055D6">
        <w:t>e</w:t>
      </w:r>
      <w:r w:rsidRPr="009055D6">
        <w:t xml:space="preserve">thanoxidationsschicht ist durch den AN mit Vorlage der Ergebnisse aller </w:t>
      </w:r>
      <w:r>
        <w:t>Kontrollp</w:t>
      </w:r>
      <w:r w:rsidRPr="009055D6">
        <w:t xml:space="preserve">rüfungen der EP zu beantragen und erfolgt durch die </w:t>
      </w:r>
      <w:r w:rsidR="00060277" w:rsidRPr="009055D6">
        <w:t>örtliche Bauüberwachung</w:t>
      </w:r>
      <w:r w:rsidR="00060277">
        <w:t xml:space="preserve"> auf Empfehlung der </w:t>
      </w:r>
      <w:r w:rsidRPr="009055D6">
        <w:t>FP</w:t>
      </w:r>
      <w:r w:rsidR="00060277">
        <w:t>-B.</w:t>
      </w:r>
      <w:r w:rsidRPr="009055D6">
        <w:t xml:space="preserve"> </w:t>
      </w:r>
    </w:p>
    <w:p w:rsidR="00154390" w:rsidRPr="00617337" w:rsidRDefault="00154390" w:rsidP="00154390">
      <w:pPr>
        <w:pStyle w:val="berschrift2"/>
        <w:spacing w:before="120"/>
        <w:ind w:left="578" w:hanging="578"/>
      </w:pPr>
      <w:bookmarkStart w:id="31" w:name="_Toc428957092"/>
      <w:bookmarkStart w:id="32" w:name="_Toc5892378"/>
      <w:r w:rsidRPr="00617337">
        <w:t>Methanoxidationsschicht</w:t>
      </w:r>
      <w:bookmarkEnd w:id="31"/>
      <w:bookmarkEnd w:id="32"/>
    </w:p>
    <w:p w:rsidR="00762A39" w:rsidRDefault="00B20310" w:rsidP="00154390">
      <w:r>
        <w:t>Die aus Unter- und Oberboden bestehende Methanoxidationsschicht ist die oberste Schicht des Oberflächenabdichtungssystems</w:t>
      </w:r>
      <w:r w:rsidR="00DD2378">
        <w:t xml:space="preserve"> </w:t>
      </w:r>
      <w:r>
        <w:t>und dient der Oxidation geringer Restemissionen an Deponiegas. Die in ihr stattfindenden mikrobiellen Oxidationsprozesse verhindern bzw. ve</w:t>
      </w:r>
      <w:r>
        <w:t>r</w:t>
      </w:r>
      <w:r>
        <w:t>mindern das Freisetzen von Methan.</w:t>
      </w:r>
    </w:p>
    <w:p w:rsidR="001F54A9" w:rsidRPr="009D6F1F" w:rsidRDefault="00154390" w:rsidP="00154390">
      <w:r>
        <w:t>Für die Zwischenlagerung des Materials sind die Regelungen im BQS 7-3 inkl. DIN 18915 und DIN 19731 zu beachten. Das Material ist bei Bedarf gegen Vernässung zu schützen, da es in einem trockenen, höchstens feuchten Zustand bei halbfester Konsistenz einzubauen ist. Bei starken Niederschlägen ist der Einbau zu unterbrechen.</w:t>
      </w:r>
    </w:p>
    <w:p w:rsidR="00154390" w:rsidRDefault="00154390" w:rsidP="00154390">
      <w:r>
        <w:t xml:space="preserve">Die Methanoxidationsschicht wird in einer Gesamtmächtigkeit von </w:t>
      </w:r>
      <w:r w:rsidR="00751451">
        <w:t>1</w:t>
      </w:r>
      <w:r>
        <w:t>,</w:t>
      </w:r>
      <w:r w:rsidR="007D6890">
        <w:t>0</w:t>
      </w:r>
      <w:r>
        <w:t xml:space="preserve"> m </w:t>
      </w:r>
      <w:r w:rsidR="00751451">
        <w:t>zzgl.</w:t>
      </w:r>
      <w:r>
        <w:t xml:space="preserve"> Sackung</w:t>
      </w:r>
      <w:r>
        <w:t>s</w:t>
      </w:r>
      <w:r>
        <w:t>über</w:t>
      </w:r>
      <w:r w:rsidR="007A455D">
        <w:t xml:space="preserve">höhung von ca. 20 </w:t>
      </w:r>
      <w:r>
        <w:t>% einschließlich der Mächtigkeit des Oberbodens mit einem Lan</w:t>
      </w:r>
      <w:r>
        <w:t>g</w:t>
      </w:r>
      <w:r>
        <w:t xml:space="preserve">armbagger von außerhalb der </w:t>
      </w:r>
      <w:r w:rsidR="00667591">
        <w:t>Methanoxidationsflächen sehr</w:t>
      </w:r>
      <w:r>
        <w:t xml:space="preserve"> locker über die gesamte Mäc</w:t>
      </w:r>
      <w:r>
        <w:t>h</w:t>
      </w:r>
      <w:r>
        <w:t>tigkeit geschüttet eingebaut. Beim Einbau ist das Material vom Bagger vorsichtig abzulegen. Eine Verdichtung des Materials beim Einbau durch Andrücken mit der Baggerschaufel oder Fallenlassen aus einer Höhe über einen Meter ist nicht zulässig.</w:t>
      </w:r>
      <w:r w:rsidR="00667591">
        <w:t xml:space="preserve"> Die Schicht darf während und nach der Herstellung nicht betreten oder befahren werden. Ausnahme ist das Betreten und Befahren auf der fertiggestellten Oberfläche mit maximaler Flächenlast von ≤ 10 kN/m², nachdem dies im Probefeld nachgewiesen wurde.</w:t>
      </w:r>
    </w:p>
    <w:p w:rsidR="00F265DD" w:rsidRDefault="00667591" w:rsidP="00F265DD">
      <w:pPr>
        <w:spacing w:after="120"/>
      </w:pPr>
      <w:r>
        <w:t>Für die Probenahme von EP und FP an der Methanoxidationsschicht (Unter- und Oberb</w:t>
      </w:r>
      <w:r>
        <w:t>o</w:t>
      </w:r>
      <w:r>
        <w:t>den) im Probefeld und im flächigen Einbau muss vom AN die Zugänglichkeit zu den Prob</w:t>
      </w:r>
      <w:r>
        <w:t>e</w:t>
      </w:r>
      <w:r>
        <w:t>nahmepunkten mit Hilfe von lastverteilenden Platten (ca. 60 cm breit, von Hand verlegbar) sichergestellt werden, damit bei der Begehung keine unzulässigen Bodenpressungen veru</w:t>
      </w:r>
      <w:r>
        <w:t>r</w:t>
      </w:r>
      <w:r>
        <w:t>sacht werden.</w:t>
      </w:r>
      <w:r w:rsidR="00F265DD" w:rsidRPr="00F265DD">
        <w:t xml:space="preserve"> </w:t>
      </w:r>
    </w:p>
    <w:p w:rsidR="001F54A9" w:rsidRPr="00FA3B15" w:rsidRDefault="00F265DD" w:rsidP="00F265DD">
      <w:pPr>
        <w:spacing w:after="120"/>
      </w:pPr>
      <w:r w:rsidRPr="00675A34">
        <w:t>Der Transport der ungestörten Proben zur Bestimmung der nutzbaren Feldkapazität von der Entnahmestelle bis ins Prüflabor darf zu keiner Veränderung des Porensystems der Proben führen und ist diesbezüglich von EP und FP durch Fotos vor und nach dem Transport sowie durch Angaben von Transportfahrzeug, Datum und Uhrzeit von Entnahme und Laboreingang zu dokumentieren.</w:t>
      </w:r>
    </w:p>
    <w:p w:rsidR="00154390" w:rsidRPr="00617337" w:rsidRDefault="00154390" w:rsidP="00154390">
      <w:pPr>
        <w:pStyle w:val="berschrift3"/>
      </w:pPr>
      <w:bookmarkStart w:id="33" w:name="_Toc428957093"/>
      <w:bookmarkStart w:id="34" w:name="_Toc5892379"/>
      <w:r w:rsidRPr="00617337">
        <w:t>Anforderungen</w:t>
      </w:r>
      <w:bookmarkEnd w:id="33"/>
      <w:bookmarkEnd w:id="34"/>
    </w:p>
    <w:p w:rsidR="00154390" w:rsidRPr="00266EC2" w:rsidRDefault="00154390" w:rsidP="00154390">
      <w:r w:rsidRPr="00266EC2">
        <w:t>An die Methanoxidationsschicht werden folgende übergeordneten Anforderungen gestellt:</w:t>
      </w:r>
    </w:p>
    <w:p w:rsidR="00154390" w:rsidRDefault="00154390" w:rsidP="00326496">
      <w:pPr>
        <w:numPr>
          <w:ilvl w:val="0"/>
          <w:numId w:val="13"/>
        </w:numPr>
      </w:pPr>
      <w:r w:rsidRPr="00D94264">
        <w:t xml:space="preserve">Gesamtschichtdicke Unter-/Oberboden d </w:t>
      </w:r>
      <w:r w:rsidRPr="00D94264">
        <w:sym w:font="Symbol" w:char="F0B3"/>
      </w:r>
      <w:r w:rsidRPr="00D94264">
        <w:t xml:space="preserve"> </w:t>
      </w:r>
      <w:r w:rsidR="00751451">
        <w:t>1</w:t>
      </w:r>
      <w:r w:rsidRPr="00D94264">
        <w:t>,</w:t>
      </w:r>
      <w:r w:rsidR="007D6890">
        <w:t>0</w:t>
      </w:r>
      <w:r w:rsidR="00751451">
        <w:t xml:space="preserve"> m</w:t>
      </w:r>
    </w:p>
    <w:p w:rsidR="00154390" w:rsidRDefault="00154390" w:rsidP="00326496">
      <w:pPr>
        <w:numPr>
          <w:ilvl w:val="0"/>
          <w:numId w:val="13"/>
        </w:numPr>
      </w:pPr>
      <w:r>
        <w:t>Einbau des Materials bei halbfester Konsistenz</w:t>
      </w:r>
      <w:r w:rsidR="00B20310">
        <w:t xml:space="preserve"> (I</w:t>
      </w:r>
      <w:r w:rsidR="00B20310" w:rsidRPr="00B20310">
        <w:rPr>
          <w:vertAlign w:val="subscript"/>
        </w:rPr>
        <w:t>c</w:t>
      </w:r>
      <w:r w:rsidR="00B20310">
        <w:t xml:space="preserve"> &gt; 1,0)</w:t>
      </w:r>
    </w:p>
    <w:p w:rsidR="00A755D9" w:rsidRDefault="00A755D9" w:rsidP="00326496">
      <w:pPr>
        <w:numPr>
          <w:ilvl w:val="0"/>
          <w:numId w:val="13"/>
        </w:numPr>
      </w:pPr>
      <w:r>
        <w:t xml:space="preserve">Nutzbare Feldkapazität: </w:t>
      </w:r>
      <w:r w:rsidR="00675EA1">
        <w:t xml:space="preserve">≥ </w:t>
      </w:r>
      <w:r>
        <w:t>140 mm über die Gesamtdicke (Oberboden, Unterboden, Filterschicht)</w:t>
      </w:r>
    </w:p>
    <w:p w:rsidR="00A755D9" w:rsidRPr="00D94264" w:rsidRDefault="007D6890" w:rsidP="00326496">
      <w:pPr>
        <w:numPr>
          <w:ilvl w:val="0"/>
          <w:numId w:val="13"/>
        </w:numPr>
      </w:pPr>
      <w:r>
        <w:t>Luftkapazität: ≥ 20</w:t>
      </w:r>
      <w:r w:rsidR="00A755D9">
        <w:t xml:space="preserve"> Vol.-%</w:t>
      </w:r>
    </w:p>
    <w:p w:rsidR="00154390" w:rsidRPr="000B1DDB" w:rsidRDefault="00154390" w:rsidP="00751451">
      <w:r w:rsidRPr="000B1DDB">
        <w:t>Die geforderte Mindestmächtigkeit ist unter Berücksichtigung der zu erwartenden Sackungen einzuhalten (Endmächtigkeit).</w:t>
      </w:r>
    </w:p>
    <w:p w:rsidR="00154390" w:rsidRDefault="00154390" w:rsidP="00154390">
      <w:r>
        <w:t>Der AN muss den fachgerechten Transport und die fachgerechte Zwischenlagerung auf der Baustelle gemäß BQS 7-3 sicherstellen und somit eine Verschlechterung der Materialeige</w:t>
      </w:r>
      <w:r>
        <w:t>n</w:t>
      </w:r>
      <w:r>
        <w:t>schaften vermeiden.</w:t>
      </w:r>
    </w:p>
    <w:p w:rsidR="00154390" w:rsidRPr="00266EC2" w:rsidRDefault="00154390" w:rsidP="00154390">
      <w:r w:rsidRPr="00266EC2">
        <w:t xml:space="preserve">Als Orientierung für die </w:t>
      </w:r>
      <w:r>
        <w:t>vom AN zu wählende Einbautechnik können folgende mittlere B</w:t>
      </w:r>
      <w:r>
        <w:t>o</w:t>
      </w:r>
      <w:r>
        <w:t>denkennwerte verwendet werden:</w:t>
      </w:r>
    </w:p>
    <w:p w:rsidR="00154390" w:rsidRDefault="00F52C58" w:rsidP="00326496">
      <w:pPr>
        <w:numPr>
          <w:ilvl w:val="0"/>
          <w:numId w:val="13"/>
        </w:numPr>
      </w:pPr>
      <w:r>
        <w:t xml:space="preserve">Tonanteil &lt; 0,002 mm ≤ 8 </w:t>
      </w:r>
      <w:proofErr w:type="spellStart"/>
      <w:r>
        <w:t>Gew</w:t>
      </w:r>
      <w:proofErr w:type="spellEnd"/>
      <w:r>
        <w:t>.-%</w:t>
      </w:r>
    </w:p>
    <w:p w:rsidR="00F52C58" w:rsidRPr="00675A34" w:rsidRDefault="00F52C58" w:rsidP="00326496">
      <w:pPr>
        <w:numPr>
          <w:ilvl w:val="0"/>
          <w:numId w:val="13"/>
        </w:numPr>
      </w:pPr>
      <w:r>
        <w:t xml:space="preserve">Feinkornanteil &lt; 0,063 mm, 15 bis 30 </w:t>
      </w:r>
      <w:proofErr w:type="spellStart"/>
      <w:r>
        <w:t>Gew</w:t>
      </w:r>
      <w:proofErr w:type="spellEnd"/>
      <w:r>
        <w:t>.</w:t>
      </w:r>
      <w:r w:rsidR="00280E70">
        <w:t>-</w:t>
      </w:r>
      <w:r>
        <w:t>%</w:t>
      </w:r>
    </w:p>
    <w:p w:rsidR="00154390" w:rsidRDefault="00154390" w:rsidP="00154390">
      <w:r>
        <w:t>Das Bodenmaterial ist so einzubauen, dass Bodenverdichtungen vermieden werden</w:t>
      </w:r>
      <w:r w:rsidRPr="00D241A7">
        <w:t xml:space="preserve">. </w:t>
      </w:r>
      <w:r>
        <w:t xml:space="preserve">Es darf beim Einbau nicht betreten oder überfahren werden. </w:t>
      </w:r>
      <w:r w:rsidRPr="00D241A7">
        <w:t>Die im Einzelfall zu wählenden Einba</w:t>
      </w:r>
      <w:r w:rsidRPr="00D241A7">
        <w:t>u</w:t>
      </w:r>
      <w:r w:rsidRPr="00D241A7">
        <w:t xml:space="preserve">verfahren und Baugeräte müssen dieses berücksichtigen: Einbau </w:t>
      </w:r>
      <w:r>
        <w:t xml:space="preserve">z.B. </w:t>
      </w:r>
      <w:r w:rsidRPr="00D241A7">
        <w:t xml:space="preserve">durch Langarmbagger </w:t>
      </w:r>
      <w:r>
        <w:t xml:space="preserve">(oder </w:t>
      </w:r>
      <w:r w:rsidRPr="00D241A7">
        <w:t xml:space="preserve">Teleskopbagger oder </w:t>
      </w:r>
      <w:proofErr w:type="spellStart"/>
      <w:r w:rsidRPr="00D241A7">
        <w:t>Bandabsetzer</w:t>
      </w:r>
      <w:proofErr w:type="spellEnd"/>
      <w:r>
        <w:t>)</w:t>
      </w:r>
      <w:r w:rsidRPr="00D241A7">
        <w:t xml:space="preserve">. </w:t>
      </w:r>
      <w:r>
        <w:t xml:space="preserve">Das Material wird von außerhalb der </w:t>
      </w:r>
      <w:r w:rsidR="000D6060">
        <w:t>Methanox</w:t>
      </w:r>
      <w:r w:rsidR="000D6060">
        <w:t>i</w:t>
      </w:r>
      <w:r w:rsidR="000D6060">
        <w:t>dationsflächen</w:t>
      </w:r>
      <w:r>
        <w:t xml:space="preserve"> locker geschüttet ei</w:t>
      </w:r>
      <w:r w:rsidR="00477B7A">
        <w:t>ngebaut.</w:t>
      </w:r>
    </w:p>
    <w:p w:rsidR="00477B7A" w:rsidRDefault="00477B7A" w:rsidP="00154390">
      <w:pPr>
        <w:pStyle w:val="berschrift3"/>
      </w:pPr>
      <w:bookmarkStart w:id="35" w:name="_Toc428957094"/>
      <w:bookmarkStart w:id="36" w:name="_Toc5892380"/>
      <w:r>
        <w:t>Eignungsprüfung</w:t>
      </w:r>
      <w:bookmarkEnd w:id="36"/>
    </w:p>
    <w:p w:rsidR="00F4651A" w:rsidRDefault="00A54E84" w:rsidP="00477B7A">
      <w:pPr>
        <w:pStyle w:val="Textabsatz"/>
      </w:pPr>
      <w:r>
        <w:t>Der AN der Baumaßnahme legt spätestens zwei Wochen vor Beginn der Arbeiten vollständ</w:t>
      </w:r>
      <w:r>
        <w:t>i</w:t>
      </w:r>
      <w:r>
        <w:t xml:space="preserve">ge Unterlagen zum Eignungsnachweis des Materials vor. Die FP-B prüft den vorgelegten Nachweis, nimmt die Böden am Herkunftsort in Augenschein und führt ggf. am Herkunftsort des Materials eigene Bodenansprachen und Probenahmen durch, um stichprobenartig die Untersuchungen der EP Boden zu kontrollieren. Vor der Anlieferung des Materials muss es von der </w:t>
      </w:r>
      <w:r w:rsidR="00FA038A">
        <w:t xml:space="preserve">örtlichen Bauüberwachung auf Empfehlung der </w:t>
      </w:r>
      <w:r>
        <w:t>FP-B freigegeben werden. Der Ei</w:t>
      </w:r>
      <w:r>
        <w:t>g</w:t>
      </w:r>
      <w:r>
        <w:t xml:space="preserve">nungsnachweis der EP enthält die in Tab. </w:t>
      </w:r>
      <w:r w:rsidR="00D2377C">
        <w:t xml:space="preserve">B2.18-4.1 </w:t>
      </w:r>
      <w:r>
        <w:t>aufgelisteten Unterlagen.</w:t>
      </w:r>
    </w:p>
    <w:p w:rsidR="00D2377C" w:rsidRDefault="00D2377C" w:rsidP="00477B7A">
      <w:pPr>
        <w:pStyle w:val="Textabsatz"/>
      </w:pPr>
    </w:p>
    <w:p w:rsidR="00D2377C" w:rsidRDefault="00D2377C" w:rsidP="00477B7A">
      <w:pPr>
        <w:pStyle w:val="Textabsatz"/>
      </w:pPr>
    </w:p>
    <w:p w:rsidR="00D2377C" w:rsidRDefault="00D2377C" w:rsidP="00477B7A">
      <w:pPr>
        <w:pStyle w:val="Textabsatz"/>
      </w:pPr>
    </w:p>
    <w:p w:rsidR="00D2377C" w:rsidRDefault="00D2377C" w:rsidP="00477B7A">
      <w:pPr>
        <w:pStyle w:val="Textabsatz"/>
      </w:pPr>
    </w:p>
    <w:p w:rsidR="00D2377C" w:rsidRDefault="00D2377C" w:rsidP="00477B7A">
      <w:pPr>
        <w:pStyle w:val="Textabsatz"/>
      </w:pPr>
    </w:p>
    <w:p w:rsidR="00D2377C" w:rsidRDefault="00D2377C" w:rsidP="00477B7A">
      <w:pPr>
        <w:pStyle w:val="Textabsatz"/>
      </w:pPr>
    </w:p>
    <w:p w:rsidR="00D2377C" w:rsidRDefault="00D2377C" w:rsidP="00477B7A">
      <w:pPr>
        <w:pStyle w:val="Textabsatz"/>
      </w:pPr>
    </w:p>
    <w:p w:rsidR="00D2377C" w:rsidRDefault="00D2377C" w:rsidP="00477B7A">
      <w:pPr>
        <w:pStyle w:val="Textabsatz"/>
      </w:pPr>
    </w:p>
    <w:p w:rsidR="00D2377C" w:rsidRDefault="00D2377C" w:rsidP="00477B7A">
      <w:pPr>
        <w:pStyle w:val="Textabsatz"/>
      </w:pPr>
    </w:p>
    <w:p w:rsidR="00E21B22" w:rsidRDefault="00E21B22" w:rsidP="00477B7A">
      <w:pPr>
        <w:pStyle w:val="Textabsatz"/>
      </w:pP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1701"/>
        <w:gridCol w:w="2835"/>
        <w:gridCol w:w="2268"/>
      </w:tblGrid>
      <w:tr w:rsidR="00477B7A" w:rsidTr="00F721C3">
        <w:trPr>
          <w:cantSplit/>
          <w:tblHeader/>
        </w:trPr>
        <w:tc>
          <w:tcPr>
            <w:tcW w:w="9072" w:type="dxa"/>
            <w:gridSpan w:val="4"/>
            <w:tcBorders>
              <w:top w:val="double" w:sz="4" w:space="0" w:color="auto"/>
              <w:bottom w:val="double" w:sz="4" w:space="0" w:color="auto"/>
            </w:tcBorders>
            <w:shd w:val="clear" w:color="auto" w:fill="E6E6E6"/>
            <w:vAlign w:val="center"/>
          </w:tcPr>
          <w:p w:rsidR="00477B7A" w:rsidRDefault="00477B7A" w:rsidP="00D2377C">
            <w:pPr>
              <w:spacing w:after="80" w:line="240" w:lineRule="auto"/>
              <w:ind w:left="1490" w:hanging="1490"/>
              <w:jc w:val="left"/>
              <w:rPr>
                <w:b/>
                <w:bCs/>
                <w:color w:val="000000"/>
                <w:sz w:val="20"/>
              </w:rPr>
            </w:pPr>
            <w:r>
              <w:br w:type="page"/>
            </w:r>
            <w:r>
              <w:rPr>
                <w:b/>
                <w:bCs/>
                <w:color w:val="000000"/>
                <w:sz w:val="20"/>
              </w:rPr>
              <w:t xml:space="preserve">Tab. </w:t>
            </w:r>
            <w:r w:rsidR="00D2377C">
              <w:rPr>
                <w:b/>
                <w:bCs/>
                <w:color w:val="000000"/>
                <w:sz w:val="20"/>
              </w:rPr>
              <w:t>B2.18-4.1</w:t>
            </w:r>
            <w:r>
              <w:rPr>
                <w:b/>
                <w:bCs/>
                <w:color w:val="000000"/>
                <w:sz w:val="20"/>
              </w:rPr>
              <w:t>: Eignungsnachweis Methanoxidationsschicht (</w:t>
            </w:r>
            <w:r w:rsidR="005C43BB">
              <w:rPr>
                <w:b/>
                <w:bCs/>
                <w:color w:val="000000"/>
                <w:sz w:val="20"/>
              </w:rPr>
              <w:t>Prüfumfang gilt, soweit nicht gesondert erläutert, für jeden Ober- und Unterboden</w:t>
            </w:r>
            <w:r>
              <w:rPr>
                <w:b/>
                <w:bCs/>
                <w:color w:val="000000"/>
                <w:sz w:val="20"/>
              </w:rPr>
              <w:t>)</w:t>
            </w:r>
          </w:p>
        </w:tc>
      </w:tr>
      <w:tr w:rsidR="00477B7A" w:rsidTr="00F721C3">
        <w:trPr>
          <w:cantSplit/>
          <w:tblHeader/>
        </w:trPr>
        <w:tc>
          <w:tcPr>
            <w:tcW w:w="2268" w:type="dxa"/>
            <w:tcBorders>
              <w:top w:val="double" w:sz="4" w:space="0" w:color="auto"/>
              <w:bottom w:val="single" w:sz="8" w:space="0" w:color="auto"/>
            </w:tcBorders>
            <w:shd w:val="clear" w:color="auto" w:fill="E6E6E6"/>
            <w:vAlign w:val="center"/>
          </w:tcPr>
          <w:p w:rsidR="00477B7A" w:rsidRDefault="00477B7A" w:rsidP="00F721C3">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01" w:type="dxa"/>
            <w:tcBorders>
              <w:top w:val="double" w:sz="4" w:space="0" w:color="auto"/>
              <w:bottom w:val="single" w:sz="8" w:space="0" w:color="auto"/>
            </w:tcBorders>
            <w:shd w:val="clear" w:color="auto" w:fill="E6E6E6"/>
            <w:vAlign w:val="center"/>
          </w:tcPr>
          <w:p w:rsidR="00477B7A" w:rsidRDefault="00477B7A" w:rsidP="00F721C3">
            <w:pPr>
              <w:spacing w:after="80" w:line="240" w:lineRule="auto"/>
              <w:jc w:val="left"/>
              <w:rPr>
                <w:b/>
                <w:bCs/>
                <w:color w:val="000000"/>
                <w:sz w:val="20"/>
              </w:rPr>
            </w:pPr>
            <w:r>
              <w:rPr>
                <w:b/>
                <w:bCs/>
                <w:color w:val="000000"/>
                <w:sz w:val="20"/>
              </w:rPr>
              <w:t>Methode</w:t>
            </w:r>
          </w:p>
        </w:tc>
        <w:tc>
          <w:tcPr>
            <w:tcW w:w="2835" w:type="dxa"/>
            <w:tcBorders>
              <w:top w:val="double" w:sz="4" w:space="0" w:color="auto"/>
              <w:bottom w:val="single" w:sz="8" w:space="0" w:color="auto"/>
            </w:tcBorders>
            <w:shd w:val="clear" w:color="auto" w:fill="E6E6E6"/>
            <w:vAlign w:val="center"/>
          </w:tcPr>
          <w:p w:rsidR="00477B7A" w:rsidRDefault="00477B7A" w:rsidP="00F721C3">
            <w:pPr>
              <w:spacing w:after="80" w:line="240" w:lineRule="auto"/>
              <w:jc w:val="left"/>
              <w:rPr>
                <w:b/>
                <w:bCs/>
                <w:color w:val="000000"/>
                <w:sz w:val="20"/>
              </w:rPr>
            </w:pPr>
            <w:r>
              <w:rPr>
                <w:b/>
                <w:bCs/>
                <w:color w:val="000000"/>
                <w:sz w:val="20"/>
              </w:rPr>
              <w:t>Anforderung</w:t>
            </w:r>
          </w:p>
        </w:tc>
        <w:tc>
          <w:tcPr>
            <w:tcW w:w="2268" w:type="dxa"/>
            <w:tcBorders>
              <w:top w:val="double" w:sz="4" w:space="0" w:color="auto"/>
              <w:bottom w:val="single" w:sz="8" w:space="0" w:color="auto"/>
            </w:tcBorders>
            <w:shd w:val="clear" w:color="auto" w:fill="E6E6E6"/>
            <w:vAlign w:val="center"/>
          </w:tcPr>
          <w:p w:rsidR="00477B7A" w:rsidRDefault="00477B7A" w:rsidP="00F721C3">
            <w:pPr>
              <w:spacing w:after="80" w:line="240" w:lineRule="auto"/>
              <w:jc w:val="left"/>
              <w:rPr>
                <w:b/>
                <w:bCs/>
                <w:color w:val="000000"/>
                <w:sz w:val="20"/>
              </w:rPr>
            </w:pPr>
            <w:r>
              <w:rPr>
                <w:b/>
                <w:bCs/>
                <w:color w:val="000000"/>
                <w:sz w:val="20"/>
              </w:rPr>
              <w:t>Art / Mindestanzahl der Proben</w:t>
            </w:r>
          </w:p>
        </w:tc>
      </w:tr>
      <w:tr w:rsidR="00477B7A" w:rsidTr="00F721C3">
        <w:trPr>
          <w:cantSplit/>
          <w:trHeight w:val="340"/>
        </w:trPr>
        <w:tc>
          <w:tcPr>
            <w:tcW w:w="2268" w:type="dxa"/>
            <w:tcBorders>
              <w:top w:val="single" w:sz="8" w:space="0" w:color="auto"/>
            </w:tcBorders>
          </w:tcPr>
          <w:p w:rsidR="00477B7A" w:rsidRDefault="00477B7A" w:rsidP="00F721C3">
            <w:pPr>
              <w:spacing w:before="60" w:after="40" w:line="240" w:lineRule="auto"/>
              <w:jc w:val="left"/>
              <w:rPr>
                <w:color w:val="000000"/>
                <w:sz w:val="18"/>
              </w:rPr>
            </w:pPr>
            <w:r>
              <w:rPr>
                <w:color w:val="000000"/>
                <w:sz w:val="18"/>
              </w:rPr>
              <w:t>Beschreibung der Liefe</w:t>
            </w:r>
            <w:r>
              <w:rPr>
                <w:color w:val="000000"/>
                <w:sz w:val="18"/>
              </w:rPr>
              <w:t>r</w:t>
            </w:r>
            <w:r>
              <w:rPr>
                <w:color w:val="000000"/>
                <w:sz w:val="18"/>
              </w:rPr>
              <w:t>quelle und der Herkunft des Bodens</w:t>
            </w:r>
          </w:p>
        </w:tc>
        <w:tc>
          <w:tcPr>
            <w:tcW w:w="1701" w:type="dxa"/>
            <w:tcBorders>
              <w:top w:val="single" w:sz="8" w:space="0" w:color="auto"/>
            </w:tcBorders>
          </w:tcPr>
          <w:p w:rsidR="00477B7A" w:rsidRDefault="00477B7A" w:rsidP="00F721C3">
            <w:pPr>
              <w:spacing w:before="60" w:after="40" w:line="240" w:lineRule="auto"/>
              <w:jc w:val="left"/>
              <w:rPr>
                <w:color w:val="000000"/>
                <w:sz w:val="18"/>
              </w:rPr>
            </w:pPr>
            <w:r>
              <w:rPr>
                <w:color w:val="000000"/>
                <w:sz w:val="18"/>
              </w:rPr>
              <w:t>Kurzbericht</w:t>
            </w:r>
          </w:p>
        </w:tc>
        <w:tc>
          <w:tcPr>
            <w:tcW w:w="2835" w:type="dxa"/>
            <w:tcBorders>
              <w:top w:val="single" w:sz="8" w:space="0" w:color="auto"/>
            </w:tcBorders>
          </w:tcPr>
          <w:p w:rsidR="00477B7A" w:rsidRDefault="00477B7A" w:rsidP="00F721C3">
            <w:pPr>
              <w:pStyle w:val="B1AbsatzBlock"/>
              <w:spacing w:before="60" w:after="40" w:line="240" w:lineRule="auto"/>
              <w:ind w:left="74"/>
              <w:jc w:val="left"/>
              <w:rPr>
                <w:rFonts w:cs="Arial"/>
                <w:sz w:val="18"/>
              </w:rPr>
            </w:pPr>
            <w:r>
              <w:rPr>
                <w:rFonts w:cs="Arial"/>
                <w:sz w:val="18"/>
              </w:rPr>
              <w:t>Angaben zur Lieferquelle (Lief</w:t>
            </w:r>
            <w:r>
              <w:rPr>
                <w:rFonts w:cs="Arial"/>
                <w:sz w:val="18"/>
              </w:rPr>
              <w:t>e</w:t>
            </w:r>
            <w:r>
              <w:rPr>
                <w:rFonts w:cs="Arial"/>
                <w:sz w:val="18"/>
              </w:rPr>
              <w:t>rant, aktueller Lagerort samt Anfahrtsskizze, Beschreibung der Lagerung, z.B. Skizze der Bodenmiete o.ä.)</w:t>
            </w:r>
          </w:p>
          <w:p w:rsidR="00477B7A" w:rsidRDefault="00477B7A" w:rsidP="00F721C3">
            <w:pPr>
              <w:pStyle w:val="Funotentext"/>
              <w:spacing w:before="60" w:after="40" w:line="240" w:lineRule="auto"/>
              <w:ind w:left="74"/>
              <w:rPr>
                <w:rFonts w:ascii="Arial" w:hAnsi="Arial" w:cs="Arial"/>
                <w:sz w:val="18"/>
              </w:rPr>
            </w:pPr>
            <w:r>
              <w:rPr>
                <w:rFonts w:ascii="Arial" w:hAnsi="Arial" w:cs="Arial"/>
                <w:sz w:val="18"/>
              </w:rPr>
              <w:t>Bodenansprache und Angabe zur Herkunft und ggf. Aufbere</w:t>
            </w:r>
            <w:r>
              <w:rPr>
                <w:rFonts w:ascii="Arial" w:hAnsi="Arial" w:cs="Arial"/>
                <w:sz w:val="18"/>
              </w:rPr>
              <w:t>i</w:t>
            </w:r>
            <w:r>
              <w:rPr>
                <w:rFonts w:ascii="Arial" w:hAnsi="Arial" w:cs="Arial"/>
                <w:sz w:val="18"/>
              </w:rPr>
              <w:t>tung des Materials</w:t>
            </w:r>
          </w:p>
          <w:p w:rsidR="00477B7A" w:rsidRDefault="00477B7A" w:rsidP="00F721C3">
            <w:pPr>
              <w:pStyle w:val="Funotentext"/>
              <w:spacing w:before="60" w:after="40" w:line="240" w:lineRule="auto"/>
              <w:ind w:left="74"/>
              <w:rPr>
                <w:rFonts w:ascii="Arial" w:hAnsi="Arial" w:cs="Arial"/>
                <w:sz w:val="18"/>
              </w:rPr>
            </w:pPr>
            <w:r>
              <w:rPr>
                <w:rFonts w:ascii="Arial" w:hAnsi="Arial" w:cs="Arial"/>
                <w:sz w:val="18"/>
              </w:rPr>
              <w:t>Material muss am Herkunftsort unter aeroben Bedingungen oberhalb von Grund- und Sta</w:t>
            </w:r>
            <w:r>
              <w:rPr>
                <w:rFonts w:ascii="Arial" w:hAnsi="Arial" w:cs="Arial"/>
                <w:sz w:val="18"/>
              </w:rPr>
              <w:t>u</w:t>
            </w:r>
            <w:r>
              <w:rPr>
                <w:rFonts w:ascii="Arial" w:hAnsi="Arial" w:cs="Arial"/>
                <w:sz w:val="18"/>
              </w:rPr>
              <w:t>wasser liegen und augenschei</w:t>
            </w:r>
            <w:r>
              <w:rPr>
                <w:rFonts w:ascii="Arial" w:hAnsi="Arial" w:cs="Arial"/>
                <w:sz w:val="18"/>
              </w:rPr>
              <w:t>n</w:t>
            </w:r>
            <w:r>
              <w:rPr>
                <w:rFonts w:ascii="Arial" w:hAnsi="Arial" w:cs="Arial"/>
                <w:sz w:val="18"/>
              </w:rPr>
              <w:t>lich frei von Verfärbungen sein</w:t>
            </w:r>
          </w:p>
          <w:p w:rsidR="00477B7A" w:rsidRDefault="00477B7A" w:rsidP="00F721C3">
            <w:pPr>
              <w:pStyle w:val="Funotentext"/>
              <w:spacing w:before="60" w:after="40" w:line="240" w:lineRule="auto"/>
              <w:ind w:left="74"/>
              <w:rPr>
                <w:rFonts w:ascii="Arial" w:hAnsi="Arial" w:cs="Arial"/>
                <w:sz w:val="18"/>
              </w:rPr>
            </w:pPr>
            <w:r>
              <w:rPr>
                <w:rFonts w:ascii="Arial" w:hAnsi="Arial" w:cs="Arial"/>
                <w:sz w:val="18"/>
              </w:rPr>
              <w:t>Angabe zur verfügbaren Masse</w:t>
            </w:r>
          </w:p>
          <w:p w:rsidR="00477B7A" w:rsidRDefault="00477B7A" w:rsidP="00F721C3">
            <w:pPr>
              <w:pStyle w:val="Funotentext"/>
              <w:spacing w:before="60" w:after="40" w:line="240" w:lineRule="auto"/>
              <w:ind w:left="74"/>
              <w:rPr>
                <w:rFonts w:ascii="Arial" w:hAnsi="Arial" w:cs="Arial"/>
                <w:sz w:val="18"/>
              </w:rPr>
            </w:pPr>
            <w:r>
              <w:rPr>
                <w:rFonts w:ascii="Arial" w:hAnsi="Arial" w:cs="Arial"/>
                <w:sz w:val="18"/>
              </w:rPr>
              <w:t>Probenahmeprotokoll</w:t>
            </w:r>
          </w:p>
        </w:tc>
        <w:tc>
          <w:tcPr>
            <w:tcW w:w="2268" w:type="dxa"/>
            <w:tcBorders>
              <w:top w:val="single" w:sz="8" w:space="0" w:color="auto"/>
            </w:tcBorders>
          </w:tcPr>
          <w:p w:rsidR="00477B7A" w:rsidRDefault="00477B7A" w:rsidP="00F721C3">
            <w:pPr>
              <w:spacing w:before="60" w:after="40" w:line="240" w:lineRule="auto"/>
              <w:jc w:val="left"/>
              <w:rPr>
                <w:color w:val="000000"/>
                <w:sz w:val="18"/>
              </w:rPr>
            </w:pPr>
            <w:r>
              <w:rPr>
                <w:color w:val="000000"/>
                <w:sz w:val="18"/>
              </w:rPr>
              <w:t>1</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Fremdkörper, Verunrein</w:t>
            </w:r>
            <w:r>
              <w:rPr>
                <w:color w:val="000000"/>
                <w:sz w:val="18"/>
              </w:rPr>
              <w:t>i</w:t>
            </w:r>
            <w:r>
              <w:rPr>
                <w:color w:val="000000"/>
                <w:sz w:val="18"/>
              </w:rPr>
              <w:t>gungen, Vernässung</w:t>
            </w:r>
          </w:p>
        </w:tc>
        <w:tc>
          <w:tcPr>
            <w:tcW w:w="1701" w:type="dxa"/>
          </w:tcPr>
          <w:p w:rsidR="00477B7A" w:rsidRDefault="00477B7A" w:rsidP="00F721C3">
            <w:pPr>
              <w:spacing w:before="60" w:after="40" w:line="240" w:lineRule="auto"/>
              <w:jc w:val="left"/>
              <w:rPr>
                <w:color w:val="000000"/>
                <w:sz w:val="18"/>
              </w:rPr>
            </w:pPr>
            <w:r>
              <w:rPr>
                <w:color w:val="000000"/>
                <w:sz w:val="18"/>
              </w:rPr>
              <w:t>visuell</w:t>
            </w:r>
          </w:p>
        </w:tc>
        <w:tc>
          <w:tcPr>
            <w:tcW w:w="2835" w:type="dxa"/>
          </w:tcPr>
          <w:p w:rsidR="00477B7A" w:rsidRDefault="00477B7A" w:rsidP="00F721C3">
            <w:pPr>
              <w:spacing w:before="60" w:after="40" w:line="240" w:lineRule="auto"/>
              <w:jc w:val="left"/>
              <w:rPr>
                <w:color w:val="000000"/>
                <w:sz w:val="18"/>
              </w:rPr>
            </w:pPr>
            <w:r>
              <w:rPr>
                <w:color w:val="000000"/>
                <w:sz w:val="18"/>
              </w:rPr>
              <w:t>frei</w:t>
            </w:r>
          </w:p>
        </w:tc>
        <w:tc>
          <w:tcPr>
            <w:tcW w:w="2268" w:type="dxa"/>
          </w:tcPr>
          <w:p w:rsidR="00477B7A" w:rsidRDefault="00477B7A" w:rsidP="00F721C3">
            <w:pPr>
              <w:spacing w:before="60" w:after="40" w:line="240" w:lineRule="auto"/>
              <w:jc w:val="left"/>
              <w:rPr>
                <w:color w:val="000000"/>
                <w:sz w:val="18"/>
              </w:rPr>
            </w:pPr>
            <w:r>
              <w:rPr>
                <w:color w:val="000000"/>
                <w:sz w:val="18"/>
              </w:rPr>
              <w:t>komplett</w:t>
            </w:r>
          </w:p>
        </w:tc>
      </w:tr>
      <w:tr w:rsidR="00477B7A" w:rsidTr="00F721C3">
        <w:trPr>
          <w:cantSplit/>
          <w:trHeight w:val="20"/>
        </w:trPr>
        <w:tc>
          <w:tcPr>
            <w:tcW w:w="2268" w:type="dxa"/>
          </w:tcPr>
          <w:p w:rsidR="00477B7A" w:rsidRPr="0070563C" w:rsidRDefault="00477B7A" w:rsidP="00F721C3">
            <w:pPr>
              <w:spacing w:before="60" w:after="40" w:line="240" w:lineRule="auto"/>
              <w:jc w:val="left"/>
              <w:rPr>
                <w:sz w:val="18"/>
              </w:rPr>
            </w:pPr>
            <w:r w:rsidRPr="0070563C">
              <w:rPr>
                <w:sz w:val="18"/>
              </w:rPr>
              <w:t>Korngrößenverteilung</w:t>
            </w:r>
          </w:p>
        </w:tc>
        <w:tc>
          <w:tcPr>
            <w:tcW w:w="1701" w:type="dxa"/>
          </w:tcPr>
          <w:p w:rsidR="00477B7A" w:rsidRPr="0070563C" w:rsidRDefault="00477B7A" w:rsidP="00F721C3">
            <w:pPr>
              <w:spacing w:before="60" w:after="40" w:line="240" w:lineRule="auto"/>
              <w:jc w:val="left"/>
              <w:rPr>
                <w:sz w:val="18"/>
              </w:rPr>
            </w:pPr>
            <w:r w:rsidRPr="0070563C">
              <w:rPr>
                <w:sz w:val="18"/>
              </w:rPr>
              <w:t>DIN 18123</w:t>
            </w:r>
          </w:p>
          <w:p w:rsidR="00477B7A" w:rsidRPr="0070563C" w:rsidRDefault="00477B7A" w:rsidP="00F721C3">
            <w:pPr>
              <w:spacing w:before="60" w:after="40" w:line="240" w:lineRule="auto"/>
              <w:jc w:val="left"/>
              <w:rPr>
                <w:sz w:val="18"/>
              </w:rPr>
            </w:pPr>
            <w:r w:rsidRPr="0070563C">
              <w:rPr>
                <w:sz w:val="18"/>
              </w:rPr>
              <w:t>Siebung + Sed</w:t>
            </w:r>
            <w:r w:rsidRPr="0070563C">
              <w:rPr>
                <w:sz w:val="18"/>
              </w:rPr>
              <w:t>i</w:t>
            </w:r>
            <w:r w:rsidRPr="0070563C">
              <w:rPr>
                <w:sz w:val="18"/>
              </w:rPr>
              <w:t>mentation</w:t>
            </w:r>
          </w:p>
        </w:tc>
        <w:tc>
          <w:tcPr>
            <w:tcW w:w="2835" w:type="dxa"/>
            <w:tcBorders>
              <w:bottom w:val="dotted" w:sz="4" w:space="0" w:color="auto"/>
            </w:tcBorders>
          </w:tcPr>
          <w:p w:rsidR="00477B7A" w:rsidRDefault="00280E70" w:rsidP="00280E70">
            <w:pPr>
              <w:spacing w:before="60" w:after="40" w:line="240" w:lineRule="auto"/>
              <w:jc w:val="left"/>
              <w:rPr>
                <w:sz w:val="18"/>
              </w:rPr>
            </w:pPr>
            <w:r>
              <w:rPr>
                <w:sz w:val="18"/>
              </w:rPr>
              <w:t xml:space="preserve">Tongehalt: ≤ 8 </w:t>
            </w:r>
            <w:proofErr w:type="spellStart"/>
            <w:r>
              <w:rPr>
                <w:sz w:val="18"/>
              </w:rPr>
              <w:t>Gew</w:t>
            </w:r>
            <w:proofErr w:type="spellEnd"/>
            <w:r>
              <w:rPr>
                <w:sz w:val="18"/>
              </w:rPr>
              <w:t>.-%</w:t>
            </w:r>
          </w:p>
          <w:p w:rsidR="00280E70" w:rsidRDefault="00280E70" w:rsidP="00280E70">
            <w:pPr>
              <w:spacing w:before="60" w:after="40" w:line="240" w:lineRule="auto"/>
              <w:jc w:val="left"/>
              <w:rPr>
                <w:sz w:val="18"/>
              </w:rPr>
            </w:pPr>
            <w:r>
              <w:rPr>
                <w:sz w:val="18"/>
              </w:rPr>
              <w:t xml:space="preserve">Feinkornanteil (&lt; 0,063 mm): </w:t>
            </w:r>
          </w:p>
          <w:p w:rsidR="00280E70" w:rsidRPr="0070563C" w:rsidRDefault="00280E70" w:rsidP="00280E70">
            <w:pPr>
              <w:spacing w:before="60" w:after="40" w:line="240" w:lineRule="auto"/>
              <w:jc w:val="left"/>
              <w:rPr>
                <w:sz w:val="18"/>
              </w:rPr>
            </w:pPr>
            <w:r>
              <w:rPr>
                <w:sz w:val="18"/>
              </w:rPr>
              <w:t xml:space="preserve">15-30 </w:t>
            </w:r>
            <w:proofErr w:type="spellStart"/>
            <w:r>
              <w:rPr>
                <w:sz w:val="18"/>
              </w:rPr>
              <w:t>Gew</w:t>
            </w:r>
            <w:proofErr w:type="spellEnd"/>
            <w:r>
              <w:rPr>
                <w:sz w:val="18"/>
              </w:rPr>
              <w:t>.-%</w:t>
            </w:r>
          </w:p>
        </w:tc>
        <w:tc>
          <w:tcPr>
            <w:tcW w:w="2268" w:type="dxa"/>
          </w:tcPr>
          <w:p w:rsidR="00477B7A" w:rsidRPr="0070563C" w:rsidRDefault="00477B7A" w:rsidP="00F721C3">
            <w:pPr>
              <w:spacing w:before="60" w:after="40" w:line="240" w:lineRule="auto"/>
              <w:jc w:val="left"/>
              <w:rPr>
                <w:sz w:val="18"/>
              </w:rPr>
            </w:pPr>
            <w:r w:rsidRPr="0070563C">
              <w:rPr>
                <w:sz w:val="18"/>
              </w:rPr>
              <w:t>3 repräsentative Misc</w:t>
            </w:r>
            <w:r w:rsidRPr="0070563C">
              <w:rPr>
                <w:sz w:val="18"/>
              </w:rPr>
              <w:t>h</w:t>
            </w:r>
            <w:r w:rsidRPr="0070563C">
              <w:rPr>
                <w:sz w:val="18"/>
              </w:rPr>
              <w:t xml:space="preserve">proben (bestehend aus </w:t>
            </w:r>
            <w:r w:rsidRPr="0070563C">
              <w:rPr>
                <w:sz w:val="18"/>
              </w:rPr>
              <w:sym w:font="Symbol" w:char="F0B3"/>
            </w:r>
            <w:r w:rsidRPr="0070563C">
              <w:rPr>
                <w:sz w:val="18"/>
              </w:rPr>
              <w:t xml:space="preserve"> 20 Einzelproben) </w:t>
            </w:r>
          </w:p>
        </w:tc>
      </w:tr>
      <w:tr w:rsidR="00477B7A" w:rsidTr="00F721C3">
        <w:trPr>
          <w:cantSplit/>
          <w:trHeight w:val="340"/>
        </w:trPr>
        <w:tc>
          <w:tcPr>
            <w:tcW w:w="2268" w:type="dxa"/>
          </w:tcPr>
          <w:p w:rsidR="00E85F03" w:rsidRDefault="00E85F03" w:rsidP="00E85F03">
            <w:pPr>
              <w:spacing w:before="60" w:after="40" w:line="240" w:lineRule="auto"/>
              <w:jc w:val="left"/>
              <w:rPr>
                <w:sz w:val="18"/>
              </w:rPr>
            </w:pPr>
            <w:r>
              <w:rPr>
                <w:sz w:val="18"/>
              </w:rPr>
              <w:t xml:space="preserve">TOC </w:t>
            </w:r>
          </w:p>
          <w:p w:rsidR="00E85F03" w:rsidRPr="0070563C" w:rsidRDefault="00E85F03" w:rsidP="00E85F03">
            <w:pPr>
              <w:spacing w:before="60" w:after="40" w:line="240" w:lineRule="auto"/>
              <w:jc w:val="left"/>
              <w:rPr>
                <w:sz w:val="18"/>
              </w:rPr>
            </w:pPr>
            <w:r>
              <w:rPr>
                <w:sz w:val="18"/>
              </w:rPr>
              <w:t>(Umrechnung in Humu</w:t>
            </w:r>
            <w:r>
              <w:rPr>
                <w:sz w:val="18"/>
              </w:rPr>
              <w:t>s</w:t>
            </w:r>
            <w:r>
              <w:rPr>
                <w:sz w:val="18"/>
              </w:rPr>
              <w:t>gehalt mit Faktor 2)</w:t>
            </w:r>
          </w:p>
          <w:p w:rsidR="00FA038A" w:rsidRPr="0070563C" w:rsidRDefault="00FA038A" w:rsidP="00F721C3">
            <w:pPr>
              <w:spacing w:before="60" w:after="40" w:line="240" w:lineRule="auto"/>
              <w:jc w:val="left"/>
              <w:rPr>
                <w:sz w:val="18"/>
              </w:rPr>
            </w:pPr>
          </w:p>
        </w:tc>
        <w:tc>
          <w:tcPr>
            <w:tcW w:w="1701" w:type="dxa"/>
          </w:tcPr>
          <w:p w:rsidR="00477B7A" w:rsidRPr="0070563C" w:rsidRDefault="002506E3" w:rsidP="002506E3">
            <w:pPr>
              <w:spacing w:before="60" w:after="40" w:line="240" w:lineRule="auto"/>
              <w:jc w:val="left"/>
              <w:rPr>
                <w:sz w:val="18"/>
              </w:rPr>
            </w:pPr>
            <w:r>
              <w:rPr>
                <w:sz w:val="18"/>
              </w:rPr>
              <w:t>DIN ISO 10694</w:t>
            </w:r>
          </w:p>
        </w:tc>
        <w:tc>
          <w:tcPr>
            <w:tcW w:w="2835" w:type="dxa"/>
          </w:tcPr>
          <w:p w:rsidR="00E85F03" w:rsidRDefault="00E85F03" w:rsidP="00F721C3">
            <w:pPr>
              <w:spacing w:before="60" w:after="40" w:line="240" w:lineRule="auto"/>
              <w:jc w:val="left"/>
              <w:rPr>
                <w:sz w:val="18"/>
              </w:rPr>
            </w:pPr>
            <w:r>
              <w:rPr>
                <w:sz w:val="18"/>
              </w:rPr>
              <w:t>Humusgehalt Unterboden:</w:t>
            </w:r>
          </w:p>
          <w:p w:rsidR="00477B7A" w:rsidRDefault="00F52C58" w:rsidP="00F721C3">
            <w:pPr>
              <w:spacing w:before="60" w:after="40" w:line="240" w:lineRule="auto"/>
              <w:jc w:val="left"/>
              <w:rPr>
                <w:sz w:val="18"/>
              </w:rPr>
            </w:pPr>
            <w:r>
              <w:rPr>
                <w:sz w:val="18"/>
              </w:rPr>
              <w:t xml:space="preserve">1 - 4 </w:t>
            </w:r>
            <w:proofErr w:type="spellStart"/>
            <w:r w:rsidR="00477B7A" w:rsidRPr="0070563C">
              <w:rPr>
                <w:sz w:val="18"/>
              </w:rPr>
              <w:t>Gew</w:t>
            </w:r>
            <w:proofErr w:type="spellEnd"/>
            <w:r w:rsidR="00477B7A" w:rsidRPr="0070563C">
              <w:rPr>
                <w:sz w:val="18"/>
              </w:rPr>
              <w:t>.-%</w:t>
            </w:r>
          </w:p>
          <w:p w:rsidR="00FA038A" w:rsidRPr="0070563C" w:rsidRDefault="00FA038A" w:rsidP="00F721C3">
            <w:pPr>
              <w:spacing w:before="60" w:after="40" w:line="240" w:lineRule="auto"/>
              <w:jc w:val="left"/>
              <w:rPr>
                <w:sz w:val="18"/>
              </w:rPr>
            </w:pPr>
            <w:r>
              <w:rPr>
                <w:sz w:val="18"/>
              </w:rPr>
              <w:t>TOC</w:t>
            </w:r>
            <w:r w:rsidR="00E85F03">
              <w:rPr>
                <w:sz w:val="18"/>
              </w:rPr>
              <w:t xml:space="preserve">: 0,5 – 2 </w:t>
            </w:r>
            <w:proofErr w:type="spellStart"/>
            <w:r w:rsidR="00E85F03">
              <w:rPr>
                <w:sz w:val="18"/>
              </w:rPr>
              <w:t>Gew</w:t>
            </w:r>
            <w:proofErr w:type="spellEnd"/>
            <w:r w:rsidR="00E85F03">
              <w:rPr>
                <w:sz w:val="18"/>
              </w:rPr>
              <w:t>.-%</w:t>
            </w:r>
          </w:p>
          <w:p w:rsidR="00E85F03" w:rsidRDefault="00E85F03" w:rsidP="00F721C3">
            <w:pPr>
              <w:spacing w:before="60" w:after="40" w:line="240" w:lineRule="auto"/>
              <w:jc w:val="left"/>
              <w:rPr>
                <w:sz w:val="18"/>
              </w:rPr>
            </w:pPr>
            <w:r>
              <w:rPr>
                <w:sz w:val="18"/>
              </w:rPr>
              <w:t xml:space="preserve">Humusgehalt </w:t>
            </w:r>
            <w:r w:rsidR="00477B7A" w:rsidRPr="0070563C">
              <w:rPr>
                <w:sz w:val="18"/>
              </w:rPr>
              <w:t xml:space="preserve">Oberboden: </w:t>
            </w:r>
          </w:p>
          <w:p w:rsidR="00477B7A" w:rsidRDefault="00477B7A" w:rsidP="00F721C3">
            <w:pPr>
              <w:spacing w:before="60" w:after="40" w:line="240" w:lineRule="auto"/>
              <w:jc w:val="left"/>
              <w:rPr>
                <w:sz w:val="18"/>
              </w:rPr>
            </w:pPr>
            <w:r w:rsidRPr="0070563C">
              <w:rPr>
                <w:sz w:val="18"/>
              </w:rPr>
              <w:t xml:space="preserve">2 – 8 </w:t>
            </w:r>
            <w:proofErr w:type="spellStart"/>
            <w:r w:rsidRPr="0070563C">
              <w:rPr>
                <w:sz w:val="18"/>
              </w:rPr>
              <w:t>Gew</w:t>
            </w:r>
            <w:proofErr w:type="spellEnd"/>
            <w:r w:rsidRPr="0070563C">
              <w:rPr>
                <w:sz w:val="18"/>
              </w:rPr>
              <w:t>.-%</w:t>
            </w:r>
          </w:p>
          <w:p w:rsidR="00FA038A" w:rsidRPr="0070563C" w:rsidRDefault="00FA038A" w:rsidP="00E85F03">
            <w:pPr>
              <w:spacing w:before="60" w:after="40" w:line="240" w:lineRule="auto"/>
              <w:jc w:val="left"/>
              <w:rPr>
                <w:sz w:val="18"/>
              </w:rPr>
            </w:pPr>
            <w:r>
              <w:rPr>
                <w:sz w:val="18"/>
              </w:rPr>
              <w:t>TOC</w:t>
            </w:r>
            <w:r w:rsidR="00E85F03">
              <w:rPr>
                <w:sz w:val="18"/>
              </w:rPr>
              <w:t>:</w:t>
            </w:r>
            <w:r>
              <w:rPr>
                <w:sz w:val="18"/>
              </w:rPr>
              <w:t xml:space="preserve"> 1 – 4 </w:t>
            </w:r>
            <w:proofErr w:type="spellStart"/>
            <w:r>
              <w:rPr>
                <w:sz w:val="18"/>
              </w:rPr>
              <w:t>Gew</w:t>
            </w:r>
            <w:proofErr w:type="spellEnd"/>
            <w:r>
              <w:rPr>
                <w:sz w:val="18"/>
              </w:rPr>
              <w:t>.-%</w:t>
            </w:r>
          </w:p>
        </w:tc>
        <w:tc>
          <w:tcPr>
            <w:tcW w:w="2268" w:type="dxa"/>
          </w:tcPr>
          <w:p w:rsidR="00477B7A" w:rsidRPr="0070563C" w:rsidRDefault="00477B7A" w:rsidP="00F721C3">
            <w:pPr>
              <w:spacing w:before="60" w:after="40" w:line="240" w:lineRule="auto"/>
              <w:jc w:val="left"/>
              <w:rPr>
                <w:sz w:val="18"/>
              </w:rPr>
            </w:pPr>
            <w:r w:rsidRPr="0070563C">
              <w:rPr>
                <w:sz w:val="18"/>
              </w:rPr>
              <w:t>3 repräsentative Misc</w:t>
            </w:r>
            <w:r w:rsidRPr="0070563C">
              <w:rPr>
                <w:sz w:val="18"/>
              </w:rPr>
              <w:t>h</w:t>
            </w:r>
            <w:r w:rsidRPr="0070563C">
              <w:rPr>
                <w:sz w:val="18"/>
              </w:rPr>
              <w:t xml:space="preserve">proben (bestehend aus </w:t>
            </w:r>
            <w:r w:rsidRPr="0070563C">
              <w:rPr>
                <w:sz w:val="18"/>
              </w:rPr>
              <w:sym w:font="Symbol" w:char="F0B3"/>
            </w:r>
            <w:r w:rsidRPr="0070563C">
              <w:rPr>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pH-Wert</w:t>
            </w:r>
          </w:p>
        </w:tc>
        <w:tc>
          <w:tcPr>
            <w:tcW w:w="1701" w:type="dxa"/>
          </w:tcPr>
          <w:p w:rsidR="00477B7A" w:rsidRDefault="00477B7A" w:rsidP="00F721C3">
            <w:pPr>
              <w:spacing w:before="60" w:after="40" w:line="240" w:lineRule="auto"/>
              <w:jc w:val="left"/>
              <w:rPr>
                <w:color w:val="000000"/>
                <w:sz w:val="18"/>
              </w:rPr>
            </w:pPr>
            <w:r>
              <w:rPr>
                <w:color w:val="000000"/>
                <w:sz w:val="18"/>
              </w:rPr>
              <w:t>DIN ISO 10 390</w:t>
            </w:r>
            <w:r>
              <w:rPr>
                <w:color w:val="000000"/>
                <w:sz w:val="18"/>
              </w:rPr>
              <w:br/>
              <w:t>pH (</w:t>
            </w:r>
            <w:proofErr w:type="spellStart"/>
            <w:r>
              <w:rPr>
                <w:color w:val="000000"/>
                <w:sz w:val="18"/>
              </w:rPr>
              <w:t>KCl</w:t>
            </w:r>
            <w:proofErr w:type="spellEnd"/>
            <w:r>
              <w:rPr>
                <w:color w:val="000000"/>
                <w:sz w:val="18"/>
              </w:rPr>
              <w:t xml:space="preserve"> oder CaCl</w:t>
            </w:r>
            <w:r>
              <w:rPr>
                <w:color w:val="000000"/>
                <w:sz w:val="18"/>
                <w:vertAlign w:val="subscript"/>
              </w:rPr>
              <w:t>2</w:t>
            </w:r>
            <w:r>
              <w:rPr>
                <w:color w:val="000000"/>
                <w:sz w:val="18"/>
              </w:rPr>
              <w:t>)</w:t>
            </w:r>
          </w:p>
        </w:tc>
        <w:tc>
          <w:tcPr>
            <w:tcW w:w="2835" w:type="dxa"/>
          </w:tcPr>
          <w:p w:rsidR="00477B7A" w:rsidRDefault="00F52C58" w:rsidP="00F52C58">
            <w:pPr>
              <w:spacing w:before="60" w:after="40" w:line="240" w:lineRule="auto"/>
              <w:jc w:val="left"/>
              <w:rPr>
                <w:color w:val="000000"/>
                <w:sz w:val="18"/>
              </w:rPr>
            </w:pPr>
            <w:r>
              <w:rPr>
                <w:color w:val="000000"/>
                <w:sz w:val="18"/>
              </w:rPr>
              <w:t>5,5 – 8,5</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Kalkgehalt</w:t>
            </w:r>
          </w:p>
        </w:tc>
        <w:tc>
          <w:tcPr>
            <w:tcW w:w="1701" w:type="dxa"/>
          </w:tcPr>
          <w:p w:rsidR="00477B7A" w:rsidRDefault="00477B7A" w:rsidP="00F721C3">
            <w:pPr>
              <w:spacing w:before="60" w:after="40" w:line="240" w:lineRule="auto"/>
              <w:jc w:val="left"/>
              <w:rPr>
                <w:color w:val="000000"/>
                <w:sz w:val="18"/>
              </w:rPr>
            </w:pPr>
            <w:r>
              <w:rPr>
                <w:color w:val="000000"/>
                <w:sz w:val="18"/>
              </w:rPr>
              <w:t>DIN 18129</w:t>
            </w:r>
          </w:p>
        </w:tc>
        <w:tc>
          <w:tcPr>
            <w:tcW w:w="2835" w:type="dxa"/>
          </w:tcPr>
          <w:p w:rsidR="00477B7A" w:rsidRDefault="00477B7A" w:rsidP="00BF0739">
            <w:pPr>
              <w:spacing w:before="60" w:after="40" w:line="240" w:lineRule="auto"/>
              <w:jc w:val="left"/>
              <w:rPr>
                <w:color w:val="000000"/>
                <w:sz w:val="18"/>
              </w:rPr>
            </w:pPr>
            <w:r>
              <w:rPr>
                <w:color w:val="000000"/>
                <w:sz w:val="18"/>
              </w:rPr>
              <w:t xml:space="preserve">&lt; 2 </w:t>
            </w:r>
            <w:proofErr w:type="spellStart"/>
            <w:r w:rsidR="00BF0739">
              <w:rPr>
                <w:color w:val="000000"/>
                <w:sz w:val="18"/>
              </w:rPr>
              <w:t>Gew</w:t>
            </w:r>
            <w:proofErr w:type="spellEnd"/>
            <w:r w:rsidR="00BF0739">
              <w:rPr>
                <w:color w:val="000000"/>
                <w:sz w:val="18"/>
              </w:rPr>
              <w:t>.</w:t>
            </w:r>
            <w:r>
              <w:rPr>
                <w:color w:val="000000"/>
                <w:sz w:val="18"/>
              </w:rPr>
              <w:t>-%</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 (nur bei pH &gt;6,8)</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lösliche Nährstoffe</w:t>
            </w:r>
            <w:r>
              <w:rPr>
                <w:color w:val="000000"/>
                <w:sz w:val="18"/>
              </w:rPr>
              <w:br/>
              <w:t>(P, K, Mg, NO3, NH4)</w:t>
            </w:r>
          </w:p>
        </w:tc>
        <w:tc>
          <w:tcPr>
            <w:tcW w:w="1701" w:type="dxa"/>
          </w:tcPr>
          <w:p w:rsidR="00477B7A" w:rsidRDefault="00477B7A" w:rsidP="00F721C3">
            <w:pPr>
              <w:spacing w:before="60" w:after="40" w:line="240" w:lineRule="auto"/>
              <w:jc w:val="left"/>
              <w:rPr>
                <w:color w:val="000000"/>
                <w:sz w:val="18"/>
              </w:rPr>
            </w:pPr>
            <w:r>
              <w:rPr>
                <w:color w:val="000000"/>
                <w:sz w:val="18"/>
              </w:rPr>
              <w:t>VdLUFA</w:t>
            </w:r>
          </w:p>
        </w:tc>
        <w:tc>
          <w:tcPr>
            <w:tcW w:w="2835" w:type="dxa"/>
          </w:tcPr>
          <w:p w:rsidR="00477B7A" w:rsidRDefault="005C43BB" w:rsidP="00F721C3">
            <w:pPr>
              <w:spacing w:before="60" w:after="40" w:line="240" w:lineRule="auto"/>
              <w:jc w:val="left"/>
              <w:rPr>
                <w:color w:val="000000"/>
                <w:sz w:val="18"/>
              </w:rPr>
            </w:pPr>
            <w:r>
              <w:rPr>
                <w:color w:val="000000"/>
                <w:sz w:val="18"/>
              </w:rPr>
              <w:t xml:space="preserve">Oberboden: </w:t>
            </w:r>
            <w:r w:rsidR="00477B7A">
              <w:rPr>
                <w:color w:val="000000"/>
                <w:sz w:val="18"/>
              </w:rPr>
              <w:t>Bewertungsstufe</w:t>
            </w:r>
            <w:r w:rsidR="00A54E84">
              <w:rPr>
                <w:color w:val="000000"/>
                <w:sz w:val="18"/>
              </w:rPr>
              <w:t xml:space="preserve"> C bzw.</w:t>
            </w:r>
            <w:r w:rsidR="00477B7A">
              <w:rPr>
                <w:color w:val="000000"/>
                <w:sz w:val="18"/>
              </w:rPr>
              <w:t xml:space="preserve"> B</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Schadstoffgehalte in Fes</w:t>
            </w:r>
            <w:r>
              <w:rPr>
                <w:color w:val="000000"/>
                <w:sz w:val="18"/>
              </w:rPr>
              <w:t>t</w:t>
            </w:r>
            <w:r>
              <w:rPr>
                <w:color w:val="000000"/>
                <w:sz w:val="18"/>
              </w:rPr>
              <w:t xml:space="preserve">stoff und </w:t>
            </w:r>
            <w:proofErr w:type="spellStart"/>
            <w:r>
              <w:rPr>
                <w:color w:val="000000"/>
                <w:sz w:val="18"/>
              </w:rPr>
              <w:t>Eluat</w:t>
            </w:r>
            <w:proofErr w:type="spellEnd"/>
          </w:p>
        </w:tc>
        <w:tc>
          <w:tcPr>
            <w:tcW w:w="1701" w:type="dxa"/>
          </w:tcPr>
          <w:p w:rsidR="00477B7A" w:rsidRDefault="00477B7A" w:rsidP="00F721C3">
            <w:pPr>
              <w:spacing w:before="60" w:after="40" w:line="240" w:lineRule="auto"/>
              <w:jc w:val="left"/>
              <w:rPr>
                <w:color w:val="000000"/>
                <w:sz w:val="18"/>
              </w:rPr>
            </w:pPr>
            <w:r>
              <w:rPr>
                <w:color w:val="000000"/>
                <w:sz w:val="18"/>
              </w:rPr>
              <w:t>DepV</w:t>
            </w:r>
          </w:p>
        </w:tc>
        <w:tc>
          <w:tcPr>
            <w:tcW w:w="2835" w:type="dxa"/>
          </w:tcPr>
          <w:p w:rsidR="00477B7A" w:rsidRDefault="00477B7A" w:rsidP="00F721C3">
            <w:pPr>
              <w:spacing w:before="60" w:after="40" w:line="240" w:lineRule="auto"/>
              <w:jc w:val="left"/>
              <w:rPr>
                <w:color w:val="000000"/>
                <w:sz w:val="18"/>
              </w:rPr>
            </w:pPr>
            <w:r>
              <w:rPr>
                <w:color w:val="000000"/>
                <w:sz w:val="18"/>
              </w:rPr>
              <w:t>DepV, Anhang 3 Tabelle 2, Spa</w:t>
            </w:r>
            <w:r>
              <w:rPr>
                <w:color w:val="000000"/>
                <w:sz w:val="18"/>
              </w:rPr>
              <w:t>l</w:t>
            </w:r>
            <w:r>
              <w:rPr>
                <w:color w:val="000000"/>
                <w:sz w:val="18"/>
              </w:rPr>
              <w:t xml:space="preserve">te 9 </w:t>
            </w:r>
            <w:r>
              <w:rPr>
                <w:color w:val="000000"/>
                <w:sz w:val="18"/>
              </w:rPr>
              <w:br/>
              <w:t>(Rekultivierungsschicht)</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 xml:space="preserve">Eisen: </w:t>
            </w:r>
            <w:proofErr w:type="spellStart"/>
            <w:r>
              <w:rPr>
                <w:color w:val="000000"/>
                <w:sz w:val="18"/>
              </w:rPr>
              <w:t>Fe-ox</w:t>
            </w:r>
            <w:proofErr w:type="spellEnd"/>
            <w:r>
              <w:rPr>
                <w:color w:val="000000"/>
                <w:sz w:val="18"/>
              </w:rPr>
              <w:t xml:space="preserve">, </w:t>
            </w:r>
            <w:proofErr w:type="spellStart"/>
            <w:r>
              <w:rPr>
                <w:color w:val="000000"/>
                <w:sz w:val="18"/>
              </w:rPr>
              <w:t>Fe</w:t>
            </w:r>
            <w:proofErr w:type="spellEnd"/>
            <w:r>
              <w:rPr>
                <w:color w:val="000000"/>
                <w:sz w:val="18"/>
              </w:rPr>
              <w:t>(II)</w:t>
            </w:r>
          </w:p>
        </w:tc>
        <w:tc>
          <w:tcPr>
            <w:tcW w:w="1701" w:type="dxa"/>
          </w:tcPr>
          <w:p w:rsidR="00477B7A" w:rsidRDefault="00477B7A" w:rsidP="00F721C3">
            <w:pPr>
              <w:spacing w:before="60" w:after="40" w:line="240" w:lineRule="auto"/>
              <w:jc w:val="left"/>
              <w:rPr>
                <w:color w:val="000000"/>
                <w:sz w:val="18"/>
              </w:rPr>
            </w:pPr>
            <w:r>
              <w:rPr>
                <w:color w:val="000000"/>
                <w:sz w:val="18"/>
              </w:rPr>
              <w:t>DIN 19684-6 und -7</w:t>
            </w:r>
          </w:p>
        </w:tc>
        <w:tc>
          <w:tcPr>
            <w:tcW w:w="2835" w:type="dxa"/>
          </w:tcPr>
          <w:p w:rsidR="00477B7A" w:rsidRDefault="00477B7A" w:rsidP="00F721C3">
            <w:pPr>
              <w:spacing w:before="60" w:after="40" w:line="240" w:lineRule="auto"/>
              <w:jc w:val="left"/>
              <w:rPr>
                <w:color w:val="000000"/>
                <w:sz w:val="18"/>
              </w:rPr>
            </w:pPr>
            <w:r>
              <w:rPr>
                <w:color w:val="000000"/>
                <w:sz w:val="18"/>
              </w:rPr>
              <w:t xml:space="preserve">≤ 1,5 g/kg </w:t>
            </w:r>
            <w:proofErr w:type="spellStart"/>
            <w:r>
              <w:rPr>
                <w:color w:val="000000"/>
                <w:sz w:val="18"/>
              </w:rPr>
              <w:t>Fe-ox</w:t>
            </w:r>
            <w:proofErr w:type="spellEnd"/>
            <w:r>
              <w:rPr>
                <w:color w:val="000000"/>
                <w:sz w:val="18"/>
              </w:rPr>
              <w:t xml:space="preserve">, kein </w:t>
            </w:r>
            <w:proofErr w:type="spellStart"/>
            <w:r>
              <w:rPr>
                <w:color w:val="000000"/>
                <w:sz w:val="18"/>
              </w:rPr>
              <w:t>Fe</w:t>
            </w:r>
            <w:proofErr w:type="spellEnd"/>
            <w:r>
              <w:rPr>
                <w:color w:val="000000"/>
                <w:sz w:val="18"/>
              </w:rPr>
              <w:t>(II)</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proofErr w:type="spellStart"/>
            <w:r>
              <w:rPr>
                <w:color w:val="000000"/>
                <w:sz w:val="18"/>
              </w:rPr>
              <w:t>Proctorversuch</w:t>
            </w:r>
            <w:proofErr w:type="spellEnd"/>
          </w:p>
        </w:tc>
        <w:tc>
          <w:tcPr>
            <w:tcW w:w="1701" w:type="dxa"/>
          </w:tcPr>
          <w:p w:rsidR="00477B7A" w:rsidRDefault="00477B7A" w:rsidP="00F721C3">
            <w:pPr>
              <w:pStyle w:val="B1AbsatzBlock"/>
              <w:spacing w:before="60" w:after="40" w:line="240" w:lineRule="auto"/>
              <w:ind w:left="0"/>
              <w:jc w:val="left"/>
              <w:rPr>
                <w:rFonts w:cs="Arial"/>
                <w:color w:val="000000"/>
                <w:sz w:val="18"/>
              </w:rPr>
            </w:pPr>
            <w:r>
              <w:rPr>
                <w:rFonts w:cs="Arial"/>
                <w:color w:val="000000"/>
                <w:sz w:val="18"/>
              </w:rPr>
              <w:t>DIN 18127</w:t>
            </w:r>
          </w:p>
        </w:tc>
        <w:tc>
          <w:tcPr>
            <w:tcW w:w="2835" w:type="dxa"/>
          </w:tcPr>
          <w:p w:rsidR="00477B7A" w:rsidRDefault="00477B7A" w:rsidP="00F721C3">
            <w:pPr>
              <w:spacing w:before="60" w:after="40" w:line="240" w:lineRule="auto"/>
              <w:jc w:val="left"/>
              <w:rPr>
                <w:color w:val="000000"/>
                <w:sz w:val="18"/>
              </w:rPr>
            </w:pPr>
            <w:r>
              <w:rPr>
                <w:color w:val="000000"/>
                <w:sz w:val="18"/>
              </w:rPr>
              <w:t>-</w:t>
            </w:r>
          </w:p>
        </w:tc>
        <w:tc>
          <w:tcPr>
            <w:tcW w:w="2268" w:type="dxa"/>
          </w:tcPr>
          <w:p w:rsidR="00477B7A" w:rsidRDefault="00477B7A" w:rsidP="00F721C3">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Wassergehalt</w:t>
            </w:r>
          </w:p>
        </w:tc>
        <w:tc>
          <w:tcPr>
            <w:tcW w:w="1701" w:type="dxa"/>
          </w:tcPr>
          <w:p w:rsidR="00477B7A" w:rsidRDefault="00477B7A" w:rsidP="00F721C3">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835" w:type="dxa"/>
          </w:tcPr>
          <w:p w:rsidR="00477B7A" w:rsidRDefault="00477B7A" w:rsidP="00F721C3">
            <w:pPr>
              <w:pStyle w:val="B1AbsatzBlock"/>
              <w:spacing w:before="120" w:after="40" w:line="240" w:lineRule="auto"/>
              <w:ind w:left="0"/>
              <w:jc w:val="left"/>
              <w:rPr>
                <w:rFonts w:cs="Arial"/>
                <w:sz w:val="18"/>
                <w:highlight w:val="yellow"/>
              </w:rPr>
            </w:pPr>
            <w:r>
              <w:rPr>
                <w:rFonts w:cs="Arial"/>
                <w:sz w:val="18"/>
              </w:rPr>
              <w:t xml:space="preserve">&lt;&lt; </w:t>
            </w:r>
            <w:proofErr w:type="spellStart"/>
            <w:r>
              <w:rPr>
                <w:rFonts w:cs="Arial"/>
                <w:sz w:val="18"/>
              </w:rPr>
              <w:t>opt</w:t>
            </w:r>
            <w:proofErr w:type="spellEnd"/>
            <w:r>
              <w:rPr>
                <w:rFonts w:cs="Arial"/>
                <w:sz w:val="18"/>
              </w:rPr>
              <w:t>. Wassergehalt (</w:t>
            </w:r>
            <w:proofErr w:type="spellStart"/>
            <w:r>
              <w:rPr>
                <w:rFonts w:cs="Arial"/>
                <w:sz w:val="18"/>
              </w:rPr>
              <w:t>w</w:t>
            </w:r>
            <w:r>
              <w:rPr>
                <w:rFonts w:cs="Arial"/>
                <w:sz w:val="18"/>
                <w:vertAlign w:val="subscript"/>
              </w:rPr>
              <w:t>Pr</w:t>
            </w:r>
            <w:proofErr w:type="spellEnd"/>
            <w:r>
              <w:rPr>
                <w:rFonts w:cs="Arial"/>
                <w:sz w:val="18"/>
              </w:rPr>
              <w:t>)</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Konsistenzgrenzen</w:t>
            </w:r>
          </w:p>
        </w:tc>
        <w:tc>
          <w:tcPr>
            <w:tcW w:w="1701" w:type="dxa"/>
          </w:tcPr>
          <w:p w:rsidR="00477B7A" w:rsidRDefault="00477B7A" w:rsidP="00F721C3">
            <w:pPr>
              <w:pStyle w:val="B1AbsatzBlock"/>
              <w:spacing w:before="120" w:after="40" w:line="240" w:lineRule="auto"/>
              <w:ind w:left="0"/>
              <w:jc w:val="left"/>
              <w:rPr>
                <w:rFonts w:cs="Arial"/>
                <w:sz w:val="18"/>
              </w:rPr>
            </w:pPr>
            <w:r>
              <w:rPr>
                <w:rFonts w:cs="Arial"/>
                <w:sz w:val="18"/>
              </w:rPr>
              <w:t>DIN 18 122</w:t>
            </w:r>
          </w:p>
        </w:tc>
        <w:tc>
          <w:tcPr>
            <w:tcW w:w="2835" w:type="dxa"/>
          </w:tcPr>
          <w:p w:rsidR="00477B7A" w:rsidRDefault="00F52C58" w:rsidP="00F52C58">
            <w:pPr>
              <w:pStyle w:val="B1AbsatzBlock"/>
              <w:spacing w:before="120" w:after="40" w:line="240" w:lineRule="auto"/>
              <w:ind w:left="0"/>
              <w:jc w:val="left"/>
              <w:rPr>
                <w:rFonts w:cs="Arial"/>
                <w:sz w:val="18"/>
              </w:rPr>
            </w:pPr>
            <w:r>
              <w:rPr>
                <w:rFonts w:cs="Arial"/>
                <w:sz w:val="18"/>
              </w:rPr>
              <w:t>Ic ≥ 1,0</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Wasserdurchlässigkeit</w:t>
            </w:r>
          </w:p>
        </w:tc>
        <w:tc>
          <w:tcPr>
            <w:tcW w:w="1701" w:type="dxa"/>
          </w:tcPr>
          <w:p w:rsidR="00477B7A" w:rsidRDefault="00477B7A" w:rsidP="00F721C3">
            <w:pPr>
              <w:spacing w:before="60" w:after="40" w:line="240" w:lineRule="auto"/>
              <w:jc w:val="left"/>
              <w:rPr>
                <w:color w:val="000000"/>
                <w:sz w:val="18"/>
              </w:rPr>
            </w:pPr>
            <w:r>
              <w:rPr>
                <w:color w:val="000000"/>
                <w:sz w:val="18"/>
              </w:rPr>
              <w:t xml:space="preserve">DIN 18130 </w:t>
            </w:r>
          </w:p>
        </w:tc>
        <w:tc>
          <w:tcPr>
            <w:tcW w:w="2835" w:type="dxa"/>
          </w:tcPr>
          <w:p w:rsidR="00477B7A" w:rsidRDefault="00477B7A" w:rsidP="00346C0F">
            <w:pPr>
              <w:spacing w:before="60" w:after="40" w:line="240" w:lineRule="auto"/>
              <w:jc w:val="left"/>
              <w:rPr>
                <w:color w:val="000000"/>
                <w:sz w:val="18"/>
              </w:rPr>
            </w:pPr>
            <w:r>
              <w:rPr>
                <w:color w:val="000000"/>
                <w:sz w:val="18"/>
              </w:rPr>
              <w:t>≥ 5 x 10</w:t>
            </w:r>
            <w:r>
              <w:rPr>
                <w:color w:val="000000"/>
                <w:sz w:val="18"/>
                <w:vertAlign w:val="superscript"/>
              </w:rPr>
              <w:t>-</w:t>
            </w:r>
            <w:r w:rsidR="00346C0F">
              <w:rPr>
                <w:color w:val="000000"/>
                <w:sz w:val="18"/>
                <w:vertAlign w:val="superscript"/>
              </w:rPr>
              <w:t>5</w:t>
            </w:r>
            <w:r>
              <w:rPr>
                <w:color w:val="000000"/>
                <w:sz w:val="18"/>
              </w:rPr>
              <w:t xml:space="preserve"> m/s (Labor)</w:t>
            </w:r>
          </w:p>
        </w:tc>
        <w:tc>
          <w:tcPr>
            <w:tcW w:w="2268" w:type="dxa"/>
          </w:tcPr>
          <w:p w:rsidR="00477B7A" w:rsidRDefault="00477B7A" w:rsidP="00F721C3">
            <w:pPr>
              <w:spacing w:before="60" w:after="40" w:line="240" w:lineRule="auto"/>
              <w:jc w:val="left"/>
              <w:rPr>
                <w:color w:val="000000"/>
                <w:sz w:val="18"/>
              </w:rPr>
            </w:pPr>
            <w:r>
              <w:rPr>
                <w:color w:val="000000"/>
                <w:sz w:val="18"/>
              </w:rPr>
              <w:t>je 1 Bestimmung bei 80, 85 und 90 % D</w:t>
            </w:r>
            <w:r>
              <w:rPr>
                <w:color w:val="000000"/>
                <w:sz w:val="18"/>
                <w:vertAlign w:val="subscript"/>
              </w:rPr>
              <w:t>Pr</w:t>
            </w:r>
            <w:r>
              <w:rPr>
                <w:color w:val="000000"/>
                <w:sz w:val="18"/>
              </w:rPr>
              <w:t xml:space="preserve"> </w:t>
            </w:r>
            <w:r>
              <w:rPr>
                <w:color w:val="000000"/>
                <w:sz w:val="18"/>
                <w:vertAlign w:val="superscript"/>
              </w:rPr>
              <w:t>1</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nutzbare Feldkapazität nFK</w:t>
            </w:r>
          </w:p>
          <w:p w:rsidR="00477B7A" w:rsidRDefault="00477B7A" w:rsidP="00F721C3">
            <w:pPr>
              <w:spacing w:before="60" w:after="40" w:line="240" w:lineRule="auto"/>
              <w:jc w:val="left"/>
              <w:rPr>
                <w:color w:val="000000"/>
                <w:sz w:val="18"/>
              </w:rPr>
            </w:pPr>
            <w:r>
              <w:rPr>
                <w:color w:val="000000"/>
                <w:sz w:val="18"/>
              </w:rPr>
              <w:t>Luftkapazität LK</w:t>
            </w:r>
          </w:p>
        </w:tc>
        <w:tc>
          <w:tcPr>
            <w:tcW w:w="1701" w:type="dxa"/>
          </w:tcPr>
          <w:p w:rsidR="00477B7A" w:rsidRDefault="00477B7A" w:rsidP="00F721C3">
            <w:pPr>
              <w:spacing w:before="60" w:after="40" w:line="240" w:lineRule="auto"/>
              <w:jc w:val="left"/>
              <w:rPr>
                <w:color w:val="000000"/>
                <w:sz w:val="18"/>
              </w:rPr>
            </w:pPr>
            <w:r>
              <w:rPr>
                <w:sz w:val="18"/>
              </w:rPr>
              <w:t>DIN ISO 11274</w:t>
            </w:r>
          </w:p>
        </w:tc>
        <w:tc>
          <w:tcPr>
            <w:tcW w:w="2835" w:type="dxa"/>
          </w:tcPr>
          <w:p w:rsidR="00477B7A" w:rsidRDefault="00477B7A" w:rsidP="00F721C3">
            <w:pPr>
              <w:spacing w:before="60" w:after="40" w:line="240" w:lineRule="auto"/>
              <w:jc w:val="left"/>
              <w:rPr>
                <w:color w:val="000000"/>
                <w:sz w:val="18"/>
              </w:rPr>
            </w:pPr>
            <w:r>
              <w:rPr>
                <w:color w:val="000000"/>
                <w:sz w:val="18"/>
              </w:rPr>
              <w:t>nFK:  ≥ 140 mm bezogen auf Gesamtdicke</w:t>
            </w:r>
            <w:r w:rsidR="00A755D9">
              <w:rPr>
                <w:color w:val="000000"/>
                <w:sz w:val="18"/>
              </w:rPr>
              <w:t xml:space="preserve"> </w:t>
            </w:r>
            <w:r w:rsidR="00A755D9">
              <w:rPr>
                <w:sz w:val="18"/>
              </w:rPr>
              <w:t>(Oberboden, U</w:t>
            </w:r>
            <w:r w:rsidR="00A755D9">
              <w:rPr>
                <w:sz w:val="18"/>
              </w:rPr>
              <w:t>n</w:t>
            </w:r>
            <w:r w:rsidR="00A755D9">
              <w:rPr>
                <w:sz w:val="18"/>
              </w:rPr>
              <w:t>terboden, Filterschicht)</w:t>
            </w:r>
          </w:p>
          <w:p w:rsidR="00477B7A" w:rsidRDefault="00477B7A" w:rsidP="007D6890">
            <w:pPr>
              <w:spacing w:before="60" w:after="40" w:line="240" w:lineRule="auto"/>
              <w:jc w:val="left"/>
              <w:rPr>
                <w:color w:val="000000"/>
                <w:sz w:val="18"/>
              </w:rPr>
            </w:pPr>
            <w:r>
              <w:rPr>
                <w:color w:val="000000"/>
                <w:sz w:val="18"/>
              </w:rPr>
              <w:t xml:space="preserve">LK:    ≥ </w:t>
            </w:r>
            <w:r w:rsidR="007D6890">
              <w:rPr>
                <w:color w:val="000000"/>
                <w:sz w:val="18"/>
              </w:rPr>
              <w:t>20</w:t>
            </w:r>
            <w:r>
              <w:rPr>
                <w:color w:val="000000"/>
                <w:sz w:val="18"/>
              </w:rPr>
              <w:t xml:space="preserve"> Vol.-%</w:t>
            </w:r>
          </w:p>
        </w:tc>
        <w:tc>
          <w:tcPr>
            <w:tcW w:w="2268" w:type="dxa"/>
          </w:tcPr>
          <w:p w:rsidR="00477B7A" w:rsidRDefault="00477B7A" w:rsidP="00F721C3">
            <w:pPr>
              <w:spacing w:before="60" w:after="40" w:line="240" w:lineRule="auto"/>
              <w:jc w:val="left"/>
              <w:rPr>
                <w:color w:val="000000"/>
                <w:sz w:val="18"/>
              </w:rPr>
            </w:pPr>
            <w:r>
              <w:rPr>
                <w:color w:val="000000"/>
                <w:sz w:val="18"/>
              </w:rPr>
              <w:t>je 1 Bestimmung bei 80, 85 und 90 % D</w:t>
            </w:r>
            <w:r>
              <w:rPr>
                <w:color w:val="000000"/>
                <w:sz w:val="18"/>
                <w:vertAlign w:val="subscript"/>
              </w:rPr>
              <w:t>Pr</w:t>
            </w:r>
            <w:r>
              <w:rPr>
                <w:color w:val="000000"/>
                <w:sz w:val="18"/>
              </w:rPr>
              <w:t xml:space="preserve"> </w:t>
            </w:r>
            <w:r>
              <w:rPr>
                <w:rStyle w:val="Funotenzeichen"/>
                <w:color w:val="000000"/>
                <w:sz w:val="18"/>
              </w:rPr>
              <w:footnoteReference w:id="1"/>
            </w:r>
            <w:r>
              <w:rPr>
                <w:color w:val="000000"/>
                <w:sz w:val="18"/>
              </w:rPr>
              <w:t xml:space="preserve"> (mind. 3 Zylinder pro Verdic</w:t>
            </w:r>
            <w:r>
              <w:rPr>
                <w:color w:val="000000"/>
                <w:sz w:val="18"/>
              </w:rPr>
              <w:t>h</w:t>
            </w:r>
            <w:r>
              <w:rPr>
                <w:color w:val="000000"/>
                <w:sz w:val="18"/>
              </w:rPr>
              <w:t>tungsgrad)</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direkter Scherversuch</w:t>
            </w:r>
          </w:p>
          <w:p w:rsidR="00477B7A" w:rsidRDefault="00477B7A" w:rsidP="00F721C3">
            <w:pPr>
              <w:spacing w:before="60" w:after="40" w:line="240" w:lineRule="auto"/>
              <w:jc w:val="left"/>
              <w:rPr>
                <w:color w:val="000000"/>
                <w:sz w:val="18"/>
              </w:rPr>
            </w:pPr>
            <w:r>
              <w:rPr>
                <w:color w:val="000000"/>
                <w:sz w:val="18"/>
              </w:rPr>
              <w:t>(nur für Unterböden)</w:t>
            </w:r>
          </w:p>
        </w:tc>
        <w:tc>
          <w:tcPr>
            <w:tcW w:w="1701" w:type="dxa"/>
          </w:tcPr>
          <w:p w:rsidR="00477B7A" w:rsidRDefault="00477B7A" w:rsidP="00F721C3">
            <w:pPr>
              <w:spacing w:before="60" w:after="40" w:line="240" w:lineRule="auto"/>
              <w:jc w:val="left"/>
              <w:rPr>
                <w:color w:val="000000"/>
                <w:sz w:val="18"/>
              </w:rPr>
            </w:pPr>
            <w:r>
              <w:rPr>
                <w:color w:val="000000"/>
                <w:sz w:val="18"/>
              </w:rPr>
              <w:t>DIN 18137-3</w:t>
            </w:r>
          </w:p>
        </w:tc>
        <w:tc>
          <w:tcPr>
            <w:tcW w:w="2835" w:type="dxa"/>
          </w:tcPr>
          <w:p w:rsidR="00477B7A" w:rsidRDefault="00477B7A" w:rsidP="00F721C3">
            <w:pPr>
              <w:spacing w:before="60" w:after="40" w:line="240" w:lineRule="auto"/>
              <w:jc w:val="left"/>
              <w:rPr>
                <w:color w:val="000000"/>
                <w:sz w:val="18"/>
              </w:rPr>
            </w:pPr>
            <w:r>
              <w:rPr>
                <w:color w:val="000000"/>
                <w:sz w:val="18"/>
              </w:rPr>
              <w:t>gem. Standsicherheitsnachweis</w:t>
            </w:r>
          </w:p>
        </w:tc>
        <w:tc>
          <w:tcPr>
            <w:tcW w:w="2268" w:type="dxa"/>
          </w:tcPr>
          <w:p w:rsidR="00477B7A" w:rsidRDefault="00477B7A" w:rsidP="00F721C3">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bl>
    <w:p w:rsidR="00154390" w:rsidRPr="00617337" w:rsidRDefault="00EE2EC1" w:rsidP="00154390">
      <w:pPr>
        <w:pStyle w:val="berschrift3"/>
      </w:pPr>
      <w:bookmarkStart w:id="37" w:name="_Toc5892381"/>
      <w:r>
        <w:t>Probefeld</w:t>
      </w:r>
      <w:bookmarkEnd w:id="35"/>
      <w:bookmarkEnd w:id="37"/>
    </w:p>
    <w:p w:rsidR="00F265DD" w:rsidRDefault="00F265DD" w:rsidP="00F265DD">
      <w:r>
        <w:t>Die Beprobung des Probefeldes erfolgt in drei Schürfen</w:t>
      </w:r>
      <w:r w:rsidR="00D2377C">
        <w:t xml:space="preserve">.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276"/>
        <w:gridCol w:w="2268"/>
        <w:gridCol w:w="1771"/>
        <w:gridCol w:w="1772"/>
      </w:tblGrid>
      <w:tr w:rsidR="00EE2EC1" w:rsidTr="00F721C3">
        <w:trPr>
          <w:cantSplit/>
          <w:tblHeader/>
        </w:trPr>
        <w:tc>
          <w:tcPr>
            <w:tcW w:w="9072" w:type="dxa"/>
            <w:gridSpan w:val="5"/>
            <w:tcBorders>
              <w:top w:val="double" w:sz="4" w:space="0" w:color="auto"/>
              <w:bottom w:val="double" w:sz="4" w:space="0" w:color="auto"/>
            </w:tcBorders>
            <w:shd w:val="clear" w:color="auto" w:fill="E6E6E6"/>
            <w:vAlign w:val="center"/>
          </w:tcPr>
          <w:p w:rsidR="00EE2EC1" w:rsidRDefault="00EE2EC1" w:rsidP="00D2377C">
            <w:pPr>
              <w:spacing w:after="80" w:line="240" w:lineRule="auto"/>
              <w:ind w:left="1490" w:hanging="1560"/>
              <w:jc w:val="left"/>
              <w:rPr>
                <w:b/>
                <w:bCs/>
                <w:color w:val="000000"/>
                <w:sz w:val="20"/>
              </w:rPr>
            </w:pPr>
            <w:r>
              <w:rPr>
                <w:b/>
                <w:bCs/>
                <w:color w:val="000000"/>
                <w:sz w:val="20"/>
              </w:rPr>
              <w:t xml:space="preserve">Tab. </w:t>
            </w:r>
            <w:r w:rsidR="00D2377C">
              <w:rPr>
                <w:b/>
                <w:bCs/>
                <w:color w:val="000000"/>
                <w:sz w:val="20"/>
              </w:rPr>
              <w:t>B2.18-4.2</w:t>
            </w:r>
            <w:r>
              <w:rPr>
                <w:b/>
                <w:bCs/>
                <w:color w:val="000000"/>
                <w:sz w:val="20"/>
              </w:rPr>
              <w:t>:</w:t>
            </w:r>
            <w:r>
              <w:rPr>
                <w:b/>
                <w:bCs/>
                <w:color w:val="000000"/>
                <w:sz w:val="20"/>
              </w:rPr>
              <w:tab/>
              <w:t>Prüfumfang Methanoxidationsschicht im Probefeld (Prüfumfang gilt, soweit nicht gesondert erläutert, für jeden Ober- und Unterboden)</w:t>
            </w:r>
          </w:p>
        </w:tc>
      </w:tr>
      <w:tr w:rsidR="00EE2EC1" w:rsidTr="00F721C3">
        <w:trPr>
          <w:cantSplit/>
          <w:tblHeader/>
        </w:trPr>
        <w:tc>
          <w:tcPr>
            <w:tcW w:w="1985" w:type="dxa"/>
            <w:tcBorders>
              <w:top w:val="double" w:sz="4" w:space="0" w:color="auto"/>
              <w:bottom w:val="double" w:sz="4" w:space="0" w:color="auto"/>
            </w:tcBorders>
            <w:shd w:val="clear" w:color="auto" w:fill="E6E6E6"/>
            <w:vAlign w:val="center"/>
          </w:tcPr>
          <w:p w:rsidR="00EE2EC1" w:rsidRDefault="00EE2EC1" w:rsidP="00F721C3">
            <w:pPr>
              <w:spacing w:after="80" w:line="240" w:lineRule="auto"/>
              <w:jc w:val="left"/>
              <w:rPr>
                <w:b/>
                <w:bCs/>
                <w:color w:val="000000"/>
                <w:sz w:val="20"/>
              </w:rPr>
            </w:pPr>
            <w:r>
              <w:rPr>
                <w:b/>
                <w:bCs/>
                <w:color w:val="000000"/>
                <w:sz w:val="20"/>
              </w:rPr>
              <w:t>Nachweis/ Param</w:t>
            </w:r>
            <w:r>
              <w:rPr>
                <w:b/>
                <w:bCs/>
                <w:color w:val="000000"/>
                <w:sz w:val="20"/>
              </w:rPr>
              <w:t>e</w:t>
            </w:r>
            <w:r>
              <w:rPr>
                <w:b/>
                <w:bCs/>
                <w:color w:val="000000"/>
                <w:sz w:val="20"/>
              </w:rPr>
              <w:t>ter</w:t>
            </w:r>
          </w:p>
        </w:tc>
        <w:tc>
          <w:tcPr>
            <w:tcW w:w="1276" w:type="dxa"/>
            <w:tcBorders>
              <w:top w:val="double" w:sz="4" w:space="0" w:color="auto"/>
              <w:bottom w:val="double" w:sz="4" w:space="0" w:color="auto"/>
            </w:tcBorders>
            <w:shd w:val="clear" w:color="auto" w:fill="E6E6E6"/>
            <w:vAlign w:val="center"/>
          </w:tcPr>
          <w:p w:rsidR="00EE2EC1" w:rsidRDefault="00EE2EC1" w:rsidP="00F721C3">
            <w:pPr>
              <w:spacing w:after="80" w:line="240" w:lineRule="auto"/>
              <w:jc w:val="left"/>
              <w:rPr>
                <w:b/>
                <w:bCs/>
                <w:color w:val="000000"/>
                <w:sz w:val="20"/>
              </w:rPr>
            </w:pPr>
            <w:r>
              <w:rPr>
                <w:b/>
                <w:bCs/>
                <w:color w:val="000000"/>
                <w:sz w:val="20"/>
              </w:rPr>
              <w:t>Methode</w:t>
            </w:r>
          </w:p>
        </w:tc>
        <w:tc>
          <w:tcPr>
            <w:tcW w:w="2268" w:type="dxa"/>
            <w:tcBorders>
              <w:top w:val="double" w:sz="4" w:space="0" w:color="auto"/>
              <w:bottom w:val="double" w:sz="4" w:space="0" w:color="auto"/>
            </w:tcBorders>
            <w:shd w:val="clear" w:color="auto" w:fill="E6E6E6"/>
            <w:vAlign w:val="center"/>
          </w:tcPr>
          <w:p w:rsidR="00EE2EC1" w:rsidRDefault="00EE2EC1" w:rsidP="00F721C3">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rsidR="00EE2EC1" w:rsidRDefault="00EE2EC1" w:rsidP="00F721C3">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rsidR="00EE2EC1" w:rsidRDefault="00EE2EC1" w:rsidP="00F721C3">
            <w:pPr>
              <w:spacing w:after="80" w:line="240" w:lineRule="auto"/>
              <w:jc w:val="left"/>
              <w:rPr>
                <w:b/>
                <w:bCs/>
                <w:color w:val="000000"/>
                <w:sz w:val="20"/>
              </w:rPr>
            </w:pPr>
            <w:r>
              <w:rPr>
                <w:b/>
                <w:bCs/>
                <w:color w:val="000000"/>
                <w:sz w:val="20"/>
              </w:rPr>
              <w:t>Umfang FP</w:t>
            </w:r>
          </w:p>
        </w:tc>
      </w:tr>
      <w:tr w:rsidR="00EE2EC1" w:rsidTr="00F721C3">
        <w:trPr>
          <w:cantSplit/>
          <w:trHeight w:val="340"/>
        </w:trPr>
        <w:tc>
          <w:tcPr>
            <w:tcW w:w="1985" w:type="dxa"/>
            <w:tcBorders>
              <w:top w:val="single" w:sz="12" w:space="0" w:color="auto"/>
            </w:tcBorders>
          </w:tcPr>
          <w:p w:rsidR="00EE2EC1" w:rsidRDefault="00EE2EC1" w:rsidP="00F721C3">
            <w:pPr>
              <w:spacing w:before="60" w:after="40" w:line="240" w:lineRule="auto"/>
              <w:jc w:val="left"/>
              <w:rPr>
                <w:color w:val="000000"/>
                <w:sz w:val="18"/>
              </w:rPr>
            </w:pPr>
            <w:r>
              <w:rPr>
                <w:color w:val="000000"/>
                <w:sz w:val="18"/>
              </w:rPr>
              <w:t>Lieferschein</w:t>
            </w:r>
          </w:p>
        </w:tc>
        <w:tc>
          <w:tcPr>
            <w:tcW w:w="1276" w:type="dxa"/>
            <w:tcBorders>
              <w:top w:val="single" w:sz="12" w:space="0" w:color="auto"/>
            </w:tcBorders>
          </w:tcPr>
          <w:p w:rsidR="00EE2EC1" w:rsidRDefault="00EE2EC1" w:rsidP="00F721C3">
            <w:pPr>
              <w:spacing w:before="60" w:after="40" w:line="240" w:lineRule="auto"/>
              <w:jc w:val="left"/>
              <w:rPr>
                <w:color w:val="000000"/>
                <w:sz w:val="18"/>
              </w:rPr>
            </w:pPr>
            <w:r>
              <w:rPr>
                <w:color w:val="000000"/>
                <w:sz w:val="18"/>
              </w:rPr>
              <w:t>-</w:t>
            </w:r>
          </w:p>
        </w:tc>
        <w:tc>
          <w:tcPr>
            <w:tcW w:w="2268" w:type="dxa"/>
            <w:tcBorders>
              <w:top w:val="single" w:sz="12" w:space="0" w:color="auto"/>
            </w:tcBorders>
          </w:tcPr>
          <w:p w:rsidR="00EE2EC1" w:rsidRDefault="00EE2EC1" w:rsidP="00F721C3">
            <w:pPr>
              <w:spacing w:before="60" w:after="40" w:line="240" w:lineRule="auto"/>
              <w:jc w:val="left"/>
              <w:rPr>
                <w:color w:val="000000"/>
                <w:sz w:val="18"/>
              </w:rPr>
            </w:pPr>
            <w:r>
              <w:rPr>
                <w:color w:val="000000"/>
                <w:sz w:val="18"/>
              </w:rPr>
              <w:t>Herkunft und Material gem. Eignungsnachweis</w:t>
            </w:r>
          </w:p>
        </w:tc>
        <w:tc>
          <w:tcPr>
            <w:tcW w:w="1771" w:type="dxa"/>
            <w:tcBorders>
              <w:top w:val="single" w:sz="12" w:space="0" w:color="auto"/>
            </w:tcBorders>
          </w:tcPr>
          <w:p w:rsidR="00EE2EC1" w:rsidRDefault="00EE2EC1" w:rsidP="00F721C3">
            <w:pPr>
              <w:pStyle w:val="B1AbsatzBlock"/>
              <w:spacing w:before="60" w:after="40" w:line="240" w:lineRule="auto"/>
              <w:ind w:left="0"/>
              <w:jc w:val="left"/>
              <w:rPr>
                <w:rFonts w:cs="Arial"/>
                <w:color w:val="000000"/>
                <w:sz w:val="18"/>
              </w:rPr>
            </w:pPr>
            <w:r>
              <w:rPr>
                <w:rFonts w:cs="Arial"/>
                <w:color w:val="000000"/>
                <w:sz w:val="18"/>
              </w:rPr>
              <w:t>jede Lieferung</w:t>
            </w:r>
          </w:p>
        </w:tc>
        <w:tc>
          <w:tcPr>
            <w:tcW w:w="1772" w:type="dxa"/>
            <w:tcBorders>
              <w:top w:val="single" w:sz="12" w:space="0" w:color="auto"/>
            </w:tcBorders>
          </w:tcPr>
          <w:p w:rsidR="00EE2EC1" w:rsidRDefault="00EE2EC1" w:rsidP="00F721C3">
            <w:pPr>
              <w:spacing w:before="60" w:after="40" w:line="240" w:lineRule="auto"/>
              <w:jc w:val="left"/>
              <w:rPr>
                <w:color w:val="000000"/>
                <w:sz w:val="18"/>
              </w:rPr>
            </w:pPr>
            <w:r>
              <w:rPr>
                <w:color w:val="000000"/>
                <w:sz w:val="18"/>
              </w:rPr>
              <w:t>jede Lieferung</w:t>
            </w:r>
          </w:p>
        </w:tc>
      </w:tr>
      <w:tr w:rsidR="00EE2EC1" w:rsidTr="00F721C3">
        <w:trPr>
          <w:cantSplit/>
          <w:trHeight w:val="340"/>
        </w:trPr>
        <w:tc>
          <w:tcPr>
            <w:tcW w:w="1985" w:type="dxa"/>
            <w:vAlign w:val="center"/>
          </w:tcPr>
          <w:p w:rsidR="00EE2EC1" w:rsidRDefault="00EE2EC1" w:rsidP="00F721C3">
            <w:pPr>
              <w:spacing w:before="60" w:after="40" w:line="240" w:lineRule="auto"/>
              <w:jc w:val="left"/>
              <w:rPr>
                <w:color w:val="000000"/>
                <w:sz w:val="18"/>
              </w:rPr>
            </w:pPr>
            <w:r>
              <w:rPr>
                <w:color w:val="000000"/>
                <w:sz w:val="18"/>
              </w:rPr>
              <w:t xml:space="preserve">Fremdkörper, </w:t>
            </w:r>
            <w:r>
              <w:rPr>
                <w:color w:val="000000"/>
                <w:sz w:val="18"/>
              </w:rPr>
              <w:br/>
              <w:t xml:space="preserve">Verunreinigungen, </w:t>
            </w:r>
            <w:r>
              <w:rPr>
                <w:color w:val="000000"/>
                <w:sz w:val="18"/>
              </w:rPr>
              <w:br/>
              <w:t>Vernässung</w:t>
            </w:r>
          </w:p>
        </w:tc>
        <w:tc>
          <w:tcPr>
            <w:tcW w:w="1276" w:type="dxa"/>
          </w:tcPr>
          <w:p w:rsidR="00EE2EC1" w:rsidRDefault="00EE2EC1" w:rsidP="00F721C3">
            <w:pPr>
              <w:spacing w:before="60" w:after="40" w:line="240" w:lineRule="auto"/>
              <w:jc w:val="left"/>
              <w:rPr>
                <w:color w:val="000000"/>
                <w:sz w:val="18"/>
              </w:rPr>
            </w:pPr>
            <w:r>
              <w:rPr>
                <w:color w:val="000000"/>
                <w:sz w:val="18"/>
              </w:rPr>
              <w:t>visuell</w:t>
            </w:r>
          </w:p>
        </w:tc>
        <w:tc>
          <w:tcPr>
            <w:tcW w:w="2268" w:type="dxa"/>
          </w:tcPr>
          <w:p w:rsidR="00EE2EC1" w:rsidRDefault="00EE2EC1" w:rsidP="00F721C3">
            <w:pPr>
              <w:spacing w:before="60" w:after="40" w:line="240" w:lineRule="auto"/>
              <w:jc w:val="left"/>
              <w:rPr>
                <w:color w:val="000000"/>
                <w:sz w:val="18"/>
              </w:rPr>
            </w:pPr>
            <w:r>
              <w:rPr>
                <w:color w:val="000000"/>
                <w:sz w:val="18"/>
              </w:rPr>
              <w:t>keine</w:t>
            </w:r>
          </w:p>
        </w:tc>
        <w:tc>
          <w:tcPr>
            <w:tcW w:w="1771" w:type="dxa"/>
          </w:tcPr>
          <w:p w:rsidR="00EE2EC1" w:rsidRDefault="00EE2EC1" w:rsidP="00F721C3">
            <w:pPr>
              <w:pStyle w:val="B1AbsatzBlock"/>
              <w:spacing w:before="60" w:after="40" w:line="240" w:lineRule="auto"/>
              <w:ind w:left="0"/>
              <w:jc w:val="left"/>
              <w:rPr>
                <w:rFonts w:cs="Arial"/>
                <w:color w:val="000000"/>
                <w:sz w:val="18"/>
              </w:rPr>
            </w:pPr>
            <w:r>
              <w:rPr>
                <w:rFonts w:cs="Arial"/>
                <w:color w:val="000000"/>
                <w:sz w:val="18"/>
              </w:rPr>
              <w:t>kontinuierlich</w:t>
            </w:r>
          </w:p>
        </w:tc>
        <w:tc>
          <w:tcPr>
            <w:tcW w:w="1772" w:type="dxa"/>
          </w:tcPr>
          <w:p w:rsidR="00EE2EC1" w:rsidRDefault="00EE2EC1" w:rsidP="00F721C3">
            <w:pPr>
              <w:spacing w:before="60" w:after="40" w:line="240" w:lineRule="auto"/>
              <w:jc w:val="left"/>
              <w:rPr>
                <w:color w:val="000000"/>
                <w:sz w:val="18"/>
              </w:rPr>
            </w:pPr>
            <w:r>
              <w:rPr>
                <w:color w:val="000000"/>
                <w:sz w:val="18"/>
              </w:rPr>
              <w:t>stichprobenartig</w:t>
            </w:r>
          </w:p>
        </w:tc>
      </w:tr>
      <w:tr w:rsidR="00EE2EC1" w:rsidTr="00F721C3">
        <w:trPr>
          <w:cantSplit/>
          <w:trHeight w:val="340"/>
        </w:trPr>
        <w:tc>
          <w:tcPr>
            <w:tcW w:w="1985" w:type="dxa"/>
          </w:tcPr>
          <w:p w:rsidR="00EE2EC1" w:rsidRDefault="00EE2EC1" w:rsidP="00F721C3">
            <w:pPr>
              <w:spacing w:before="60" w:after="40" w:line="240" w:lineRule="auto"/>
              <w:jc w:val="left"/>
              <w:rPr>
                <w:color w:val="000000"/>
                <w:sz w:val="18"/>
              </w:rPr>
            </w:pPr>
            <w:r>
              <w:rPr>
                <w:color w:val="000000"/>
                <w:sz w:val="18"/>
              </w:rPr>
              <w:t>Bodengefüge</w:t>
            </w:r>
          </w:p>
        </w:tc>
        <w:tc>
          <w:tcPr>
            <w:tcW w:w="1276" w:type="dxa"/>
          </w:tcPr>
          <w:p w:rsidR="00EE2EC1" w:rsidRDefault="00EE2EC1" w:rsidP="00F721C3">
            <w:pPr>
              <w:pStyle w:val="B1AbsatzBlock"/>
              <w:spacing w:before="60" w:after="40" w:line="240" w:lineRule="auto"/>
              <w:ind w:left="0"/>
              <w:jc w:val="left"/>
              <w:rPr>
                <w:rFonts w:cs="Arial"/>
                <w:color w:val="000000"/>
                <w:sz w:val="18"/>
              </w:rPr>
            </w:pPr>
            <w:r>
              <w:rPr>
                <w:rFonts w:cs="Arial"/>
                <w:color w:val="000000"/>
                <w:sz w:val="18"/>
              </w:rPr>
              <w:t>visuell</w:t>
            </w:r>
          </w:p>
        </w:tc>
        <w:tc>
          <w:tcPr>
            <w:tcW w:w="2268" w:type="dxa"/>
          </w:tcPr>
          <w:p w:rsidR="00EE2EC1" w:rsidRDefault="00EE2EC1" w:rsidP="00F721C3">
            <w:pPr>
              <w:spacing w:before="60" w:after="40" w:line="240" w:lineRule="auto"/>
              <w:jc w:val="left"/>
              <w:rPr>
                <w:color w:val="000000"/>
                <w:sz w:val="18"/>
              </w:rPr>
            </w:pPr>
            <w:r>
              <w:rPr>
                <w:color w:val="000000"/>
                <w:sz w:val="18"/>
              </w:rPr>
              <w:t>keine verhärteten oder plastisch zusammenha</w:t>
            </w:r>
            <w:r>
              <w:rPr>
                <w:color w:val="000000"/>
                <w:sz w:val="18"/>
              </w:rPr>
              <w:t>f</w:t>
            </w:r>
            <w:r>
              <w:rPr>
                <w:color w:val="000000"/>
                <w:sz w:val="18"/>
              </w:rPr>
              <w:t>tenden Klumpen mit e</w:t>
            </w:r>
            <w:r>
              <w:rPr>
                <w:color w:val="000000"/>
                <w:sz w:val="18"/>
              </w:rPr>
              <w:t>i</w:t>
            </w:r>
            <w:r>
              <w:rPr>
                <w:color w:val="000000"/>
                <w:sz w:val="18"/>
              </w:rPr>
              <w:t xml:space="preserve">nem Durchmesser </w:t>
            </w:r>
            <w:r>
              <w:rPr>
                <w:color w:val="000000"/>
                <w:sz w:val="18"/>
              </w:rPr>
              <w:sym w:font="Symbol" w:char="F0B3"/>
            </w:r>
            <w:r>
              <w:rPr>
                <w:color w:val="000000"/>
                <w:sz w:val="18"/>
              </w:rPr>
              <w:t xml:space="preserve"> 10 cm</w:t>
            </w:r>
          </w:p>
        </w:tc>
        <w:tc>
          <w:tcPr>
            <w:tcW w:w="1771" w:type="dxa"/>
          </w:tcPr>
          <w:p w:rsidR="00EE2EC1" w:rsidRDefault="00EE2EC1" w:rsidP="00F721C3">
            <w:pPr>
              <w:pStyle w:val="B1AbsatzBlock"/>
              <w:spacing w:before="60" w:after="40" w:line="240" w:lineRule="auto"/>
              <w:ind w:left="0"/>
              <w:jc w:val="left"/>
              <w:rPr>
                <w:rFonts w:cs="Arial"/>
                <w:color w:val="000000"/>
                <w:sz w:val="18"/>
              </w:rPr>
            </w:pPr>
            <w:r>
              <w:rPr>
                <w:rFonts w:cs="Arial"/>
                <w:color w:val="000000"/>
                <w:sz w:val="18"/>
              </w:rPr>
              <w:t xml:space="preserve">kontinuierlich </w:t>
            </w:r>
          </w:p>
        </w:tc>
        <w:tc>
          <w:tcPr>
            <w:tcW w:w="1772" w:type="dxa"/>
          </w:tcPr>
          <w:p w:rsidR="00EE2EC1" w:rsidRDefault="00EE2EC1" w:rsidP="00F721C3">
            <w:pPr>
              <w:spacing w:before="60" w:after="40" w:line="240" w:lineRule="auto"/>
              <w:jc w:val="left"/>
              <w:rPr>
                <w:color w:val="000000"/>
                <w:sz w:val="18"/>
              </w:rPr>
            </w:pPr>
            <w:r>
              <w:rPr>
                <w:color w:val="000000"/>
                <w:sz w:val="18"/>
              </w:rPr>
              <w:t>stichprobenartig</w:t>
            </w:r>
          </w:p>
        </w:tc>
      </w:tr>
      <w:tr w:rsidR="00EE2EC1" w:rsidTr="00F721C3">
        <w:trPr>
          <w:cantSplit/>
          <w:trHeight w:val="340"/>
        </w:trPr>
        <w:tc>
          <w:tcPr>
            <w:tcW w:w="1985" w:type="dxa"/>
          </w:tcPr>
          <w:p w:rsidR="00EE2EC1" w:rsidRDefault="00EE2EC1" w:rsidP="00F721C3">
            <w:pPr>
              <w:spacing w:before="60" w:after="40" w:line="240" w:lineRule="auto"/>
              <w:jc w:val="left"/>
              <w:rPr>
                <w:color w:val="000000"/>
                <w:sz w:val="18"/>
              </w:rPr>
            </w:pPr>
            <w:r>
              <w:rPr>
                <w:color w:val="000000"/>
                <w:sz w:val="18"/>
              </w:rPr>
              <w:t>Korngrößenverteilung</w:t>
            </w:r>
          </w:p>
        </w:tc>
        <w:tc>
          <w:tcPr>
            <w:tcW w:w="1276" w:type="dxa"/>
          </w:tcPr>
          <w:p w:rsidR="00EE2EC1" w:rsidRDefault="00EE2EC1" w:rsidP="00F721C3">
            <w:pPr>
              <w:spacing w:before="60" w:after="40" w:line="240" w:lineRule="auto"/>
              <w:jc w:val="left"/>
              <w:rPr>
                <w:color w:val="000000"/>
                <w:sz w:val="18"/>
              </w:rPr>
            </w:pPr>
            <w:r>
              <w:rPr>
                <w:color w:val="000000"/>
                <w:sz w:val="18"/>
              </w:rPr>
              <w:t>DIN 18123:</w:t>
            </w:r>
            <w:r>
              <w:rPr>
                <w:color w:val="000000"/>
                <w:sz w:val="18"/>
              </w:rPr>
              <w:br/>
              <w:t xml:space="preserve">Siebung + </w:t>
            </w:r>
            <w:r>
              <w:rPr>
                <w:color w:val="000000"/>
                <w:sz w:val="18"/>
              </w:rPr>
              <w:br/>
              <w:t>Sedimentat</w:t>
            </w:r>
            <w:r>
              <w:rPr>
                <w:color w:val="000000"/>
                <w:sz w:val="18"/>
              </w:rPr>
              <w:t>i</w:t>
            </w:r>
            <w:r>
              <w:rPr>
                <w:color w:val="000000"/>
                <w:sz w:val="18"/>
              </w:rPr>
              <w:t>on</w:t>
            </w:r>
          </w:p>
        </w:tc>
        <w:tc>
          <w:tcPr>
            <w:tcW w:w="2268" w:type="dxa"/>
          </w:tcPr>
          <w:p w:rsidR="00EE2EC1" w:rsidRDefault="00EE2EC1" w:rsidP="00F721C3">
            <w:pPr>
              <w:spacing w:before="60" w:after="40" w:line="240" w:lineRule="auto"/>
              <w:jc w:val="left"/>
              <w:rPr>
                <w:color w:val="000000"/>
                <w:sz w:val="18"/>
                <w:highlight w:val="yellow"/>
              </w:rPr>
            </w:pPr>
            <w:r>
              <w:rPr>
                <w:color w:val="000000"/>
                <w:sz w:val="18"/>
              </w:rPr>
              <w:t>gem. Eignungsnachweis</w:t>
            </w:r>
          </w:p>
        </w:tc>
        <w:tc>
          <w:tcPr>
            <w:tcW w:w="1771" w:type="dxa"/>
          </w:tcPr>
          <w:p w:rsidR="00EE2EC1" w:rsidRDefault="00D97AD3" w:rsidP="00D97AD3">
            <w:pPr>
              <w:pStyle w:val="B1AbsatzBlock"/>
              <w:spacing w:before="60" w:after="40" w:line="240" w:lineRule="auto"/>
              <w:ind w:left="0"/>
              <w:jc w:val="left"/>
              <w:rPr>
                <w:rFonts w:cs="Arial"/>
                <w:color w:val="000000"/>
                <w:sz w:val="18"/>
              </w:rPr>
            </w:pPr>
            <w:r>
              <w:rPr>
                <w:rFonts w:cs="Arial"/>
                <w:color w:val="000000"/>
                <w:sz w:val="18"/>
              </w:rPr>
              <w:t>1 aus einem Schurf</w:t>
            </w:r>
          </w:p>
        </w:tc>
        <w:tc>
          <w:tcPr>
            <w:tcW w:w="1772" w:type="dxa"/>
          </w:tcPr>
          <w:p w:rsidR="00EE2EC1" w:rsidRDefault="00EE2EC1" w:rsidP="00F721C3">
            <w:pPr>
              <w:pStyle w:val="B1AbsatzBlock"/>
              <w:spacing w:before="60" w:after="40" w:line="240" w:lineRule="auto"/>
              <w:ind w:left="0"/>
              <w:jc w:val="left"/>
              <w:rPr>
                <w:rFonts w:cs="Arial"/>
                <w:color w:val="000000"/>
                <w:sz w:val="18"/>
              </w:rPr>
            </w:pPr>
            <w:r>
              <w:rPr>
                <w:rFonts w:cs="Arial"/>
                <w:color w:val="000000"/>
                <w:sz w:val="18"/>
              </w:rPr>
              <w:t>3 (1 pro Schurf)</w:t>
            </w:r>
          </w:p>
        </w:tc>
      </w:tr>
      <w:tr w:rsidR="00E26351" w:rsidTr="00F721C3">
        <w:trPr>
          <w:cantSplit/>
          <w:trHeight w:val="340"/>
        </w:trPr>
        <w:tc>
          <w:tcPr>
            <w:tcW w:w="1985" w:type="dxa"/>
          </w:tcPr>
          <w:p w:rsidR="00E26351" w:rsidRDefault="00E26351" w:rsidP="002506E3">
            <w:pPr>
              <w:spacing w:before="60" w:after="40" w:line="240" w:lineRule="auto"/>
              <w:jc w:val="left"/>
              <w:rPr>
                <w:sz w:val="18"/>
              </w:rPr>
            </w:pPr>
            <w:r>
              <w:rPr>
                <w:sz w:val="18"/>
              </w:rPr>
              <w:t xml:space="preserve">TOC </w:t>
            </w:r>
          </w:p>
          <w:p w:rsidR="00E26351" w:rsidRPr="0070563C" w:rsidRDefault="00E26351" w:rsidP="002506E3">
            <w:pPr>
              <w:spacing w:before="60" w:after="40" w:line="240" w:lineRule="auto"/>
              <w:jc w:val="left"/>
              <w:rPr>
                <w:sz w:val="18"/>
              </w:rPr>
            </w:pPr>
            <w:r>
              <w:rPr>
                <w:sz w:val="18"/>
              </w:rPr>
              <w:t>(Umrechnung in H</w:t>
            </w:r>
            <w:r>
              <w:rPr>
                <w:sz w:val="18"/>
              </w:rPr>
              <w:t>u</w:t>
            </w:r>
            <w:r>
              <w:rPr>
                <w:sz w:val="18"/>
              </w:rPr>
              <w:t>musgehalt mit Faktor 2)</w:t>
            </w:r>
          </w:p>
          <w:p w:rsidR="00E26351" w:rsidRPr="0070563C" w:rsidRDefault="00E26351" w:rsidP="00F721C3">
            <w:pPr>
              <w:spacing w:before="60" w:after="40" w:line="240" w:lineRule="auto"/>
              <w:jc w:val="left"/>
              <w:rPr>
                <w:sz w:val="18"/>
              </w:rPr>
            </w:pPr>
          </w:p>
        </w:tc>
        <w:tc>
          <w:tcPr>
            <w:tcW w:w="1276" w:type="dxa"/>
          </w:tcPr>
          <w:p w:rsidR="00E26351" w:rsidRPr="0070563C" w:rsidRDefault="00E26351" w:rsidP="002506E3">
            <w:pPr>
              <w:spacing w:before="60" w:after="40" w:line="240" w:lineRule="auto"/>
              <w:jc w:val="left"/>
              <w:rPr>
                <w:sz w:val="18"/>
              </w:rPr>
            </w:pPr>
            <w:r>
              <w:rPr>
                <w:sz w:val="18"/>
              </w:rPr>
              <w:t>DIN ISO 10694</w:t>
            </w:r>
          </w:p>
        </w:tc>
        <w:tc>
          <w:tcPr>
            <w:tcW w:w="2268" w:type="dxa"/>
          </w:tcPr>
          <w:p w:rsidR="00E26351" w:rsidRDefault="00E26351" w:rsidP="00F721C3">
            <w:pPr>
              <w:spacing w:before="60" w:after="40" w:line="240" w:lineRule="auto"/>
              <w:jc w:val="left"/>
              <w:rPr>
                <w:sz w:val="18"/>
              </w:rPr>
            </w:pPr>
            <w:r>
              <w:rPr>
                <w:sz w:val="18"/>
              </w:rPr>
              <w:t xml:space="preserve">Humusgehalt </w:t>
            </w:r>
            <w:r w:rsidRPr="0070563C">
              <w:rPr>
                <w:sz w:val="18"/>
              </w:rPr>
              <w:t>Unterb</w:t>
            </w:r>
            <w:r w:rsidRPr="0070563C">
              <w:rPr>
                <w:sz w:val="18"/>
              </w:rPr>
              <w:t>o</w:t>
            </w:r>
            <w:r w:rsidRPr="0070563C">
              <w:rPr>
                <w:sz w:val="18"/>
              </w:rPr>
              <w:t>den:</w:t>
            </w:r>
            <w:r>
              <w:rPr>
                <w:sz w:val="18"/>
              </w:rPr>
              <w:t xml:space="preserve">1 - 4 </w:t>
            </w:r>
            <w:proofErr w:type="spellStart"/>
            <w:r w:rsidRPr="0070563C">
              <w:rPr>
                <w:sz w:val="18"/>
              </w:rPr>
              <w:t>Gew</w:t>
            </w:r>
            <w:proofErr w:type="spellEnd"/>
            <w:r w:rsidRPr="0070563C">
              <w:rPr>
                <w:sz w:val="18"/>
              </w:rPr>
              <w:t>.-%</w:t>
            </w:r>
          </w:p>
          <w:p w:rsidR="00E26351" w:rsidRPr="0070563C" w:rsidRDefault="00E26351" w:rsidP="00F721C3">
            <w:pPr>
              <w:spacing w:before="60" w:after="40" w:line="240" w:lineRule="auto"/>
              <w:jc w:val="left"/>
              <w:rPr>
                <w:sz w:val="18"/>
              </w:rPr>
            </w:pPr>
            <w:r>
              <w:rPr>
                <w:sz w:val="18"/>
              </w:rPr>
              <w:t xml:space="preserve">TOC: 0,5 – 2 </w:t>
            </w:r>
            <w:proofErr w:type="spellStart"/>
            <w:r>
              <w:rPr>
                <w:sz w:val="18"/>
              </w:rPr>
              <w:t>Gew</w:t>
            </w:r>
            <w:proofErr w:type="spellEnd"/>
            <w:r>
              <w:rPr>
                <w:sz w:val="18"/>
              </w:rPr>
              <w:t>.-%</w:t>
            </w:r>
          </w:p>
          <w:p w:rsidR="00E26351" w:rsidRDefault="00E26351" w:rsidP="00F721C3">
            <w:pPr>
              <w:spacing w:before="60" w:after="40" w:line="240" w:lineRule="auto"/>
              <w:jc w:val="left"/>
              <w:rPr>
                <w:sz w:val="18"/>
              </w:rPr>
            </w:pPr>
            <w:r>
              <w:rPr>
                <w:sz w:val="18"/>
              </w:rPr>
              <w:t xml:space="preserve">Humusgehalt </w:t>
            </w:r>
            <w:r w:rsidRPr="0070563C">
              <w:rPr>
                <w:sz w:val="18"/>
              </w:rPr>
              <w:t xml:space="preserve">Oberboden: 2 – 8 </w:t>
            </w:r>
            <w:proofErr w:type="spellStart"/>
            <w:r w:rsidRPr="0070563C">
              <w:rPr>
                <w:sz w:val="18"/>
              </w:rPr>
              <w:t>Gew</w:t>
            </w:r>
            <w:proofErr w:type="spellEnd"/>
            <w:r w:rsidRPr="0070563C">
              <w:rPr>
                <w:sz w:val="18"/>
              </w:rPr>
              <w:t>.-%</w:t>
            </w:r>
          </w:p>
          <w:p w:rsidR="00E26351" w:rsidRPr="0070563C" w:rsidRDefault="00E26351" w:rsidP="002506E3">
            <w:pPr>
              <w:spacing w:before="60" w:after="40" w:line="240" w:lineRule="auto"/>
              <w:jc w:val="left"/>
              <w:rPr>
                <w:sz w:val="18"/>
              </w:rPr>
            </w:pPr>
            <w:r>
              <w:rPr>
                <w:sz w:val="18"/>
              </w:rPr>
              <w:t xml:space="preserve">TOC: 1 – 4 </w:t>
            </w:r>
            <w:proofErr w:type="spellStart"/>
            <w:r>
              <w:rPr>
                <w:sz w:val="18"/>
              </w:rPr>
              <w:t>Gew</w:t>
            </w:r>
            <w:proofErr w:type="spellEnd"/>
            <w:r>
              <w:rPr>
                <w:sz w:val="18"/>
              </w:rPr>
              <w:t>.-%</w:t>
            </w:r>
          </w:p>
        </w:tc>
        <w:tc>
          <w:tcPr>
            <w:tcW w:w="1771" w:type="dxa"/>
          </w:tcPr>
          <w:p w:rsidR="00E26351" w:rsidRPr="0070563C" w:rsidRDefault="00E26351" w:rsidP="00A0160A">
            <w:pPr>
              <w:spacing w:before="60" w:after="40" w:line="240" w:lineRule="auto"/>
              <w:jc w:val="left"/>
              <w:rPr>
                <w:sz w:val="18"/>
              </w:rPr>
            </w:pPr>
            <w:r>
              <w:rPr>
                <w:sz w:val="18"/>
              </w:rPr>
              <w:t>1</w:t>
            </w:r>
            <w:r w:rsidRPr="0070563C">
              <w:rPr>
                <w:sz w:val="18"/>
              </w:rPr>
              <w:t xml:space="preserve"> repräsentative Mischprobe (best</w:t>
            </w:r>
            <w:r w:rsidRPr="0070563C">
              <w:rPr>
                <w:sz w:val="18"/>
              </w:rPr>
              <w:t>e</w:t>
            </w:r>
            <w:r w:rsidRPr="0070563C">
              <w:rPr>
                <w:sz w:val="18"/>
              </w:rPr>
              <w:t xml:space="preserve">hend aus </w:t>
            </w:r>
            <w:r w:rsidRPr="0070563C">
              <w:rPr>
                <w:sz w:val="18"/>
              </w:rPr>
              <w:sym w:font="Symbol" w:char="F0B3"/>
            </w:r>
            <w:r w:rsidRPr="0070563C">
              <w:rPr>
                <w:sz w:val="18"/>
              </w:rPr>
              <w:t xml:space="preserve"> 20 Ei</w:t>
            </w:r>
            <w:r w:rsidRPr="0070563C">
              <w:rPr>
                <w:sz w:val="18"/>
              </w:rPr>
              <w:t>n</w:t>
            </w:r>
            <w:r w:rsidRPr="0070563C">
              <w:rPr>
                <w:sz w:val="18"/>
              </w:rPr>
              <w:t>zelproben)</w:t>
            </w:r>
          </w:p>
        </w:tc>
        <w:tc>
          <w:tcPr>
            <w:tcW w:w="1772" w:type="dxa"/>
          </w:tcPr>
          <w:p w:rsidR="00E26351" w:rsidRPr="0070563C" w:rsidRDefault="00E26351" w:rsidP="00A0160A">
            <w:pPr>
              <w:spacing w:before="60" w:after="40" w:line="240" w:lineRule="auto"/>
              <w:jc w:val="left"/>
              <w:rPr>
                <w:sz w:val="18"/>
              </w:rPr>
            </w:pPr>
            <w:r w:rsidRPr="0070563C">
              <w:rPr>
                <w:sz w:val="18"/>
              </w:rPr>
              <w:t>3 repräsentative Mischproben (b</w:t>
            </w:r>
            <w:r w:rsidRPr="0070563C">
              <w:rPr>
                <w:sz w:val="18"/>
              </w:rPr>
              <w:t>e</w:t>
            </w:r>
            <w:r w:rsidRPr="0070563C">
              <w:rPr>
                <w:sz w:val="18"/>
              </w:rPr>
              <w:t xml:space="preserve">stehend aus </w:t>
            </w:r>
            <w:r w:rsidRPr="0070563C">
              <w:rPr>
                <w:sz w:val="18"/>
              </w:rPr>
              <w:sym w:font="Symbol" w:char="F0B3"/>
            </w:r>
            <w:r w:rsidRPr="0070563C">
              <w:rPr>
                <w:sz w:val="18"/>
              </w:rPr>
              <w:t xml:space="preserve"> 20 Einzelproben)</w:t>
            </w:r>
          </w:p>
        </w:tc>
      </w:tr>
      <w:tr w:rsidR="00E26351" w:rsidTr="00F721C3">
        <w:trPr>
          <w:cantSplit/>
          <w:trHeight w:val="340"/>
        </w:trPr>
        <w:tc>
          <w:tcPr>
            <w:tcW w:w="1985" w:type="dxa"/>
          </w:tcPr>
          <w:p w:rsidR="00E26351" w:rsidRDefault="00E26351" w:rsidP="00F721C3">
            <w:pPr>
              <w:spacing w:before="60" w:after="40" w:line="240" w:lineRule="auto"/>
              <w:jc w:val="left"/>
              <w:rPr>
                <w:color w:val="000000"/>
                <w:sz w:val="18"/>
              </w:rPr>
            </w:pPr>
            <w:r>
              <w:rPr>
                <w:color w:val="000000"/>
                <w:sz w:val="18"/>
              </w:rPr>
              <w:t>Kalkgehalt</w:t>
            </w:r>
          </w:p>
        </w:tc>
        <w:tc>
          <w:tcPr>
            <w:tcW w:w="1276" w:type="dxa"/>
          </w:tcPr>
          <w:p w:rsidR="00E26351" w:rsidRDefault="00E26351" w:rsidP="00F721C3">
            <w:pPr>
              <w:spacing w:before="60" w:after="40" w:line="240" w:lineRule="auto"/>
              <w:jc w:val="left"/>
              <w:rPr>
                <w:color w:val="000000"/>
                <w:sz w:val="18"/>
              </w:rPr>
            </w:pPr>
            <w:r>
              <w:rPr>
                <w:color w:val="000000"/>
                <w:sz w:val="18"/>
              </w:rPr>
              <w:t>DIN 18129</w:t>
            </w:r>
          </w:p>
        </w:tc>
        <w:tc>
          <w:tcPr>
            <w:tcW w:w="2268" w:type="dxa"/>
          </w:tcPr>
          <w:p w:rsidR="00E26351" w:rsidRDefault="00E26351" w:rsidP="00F721C3">
            <w:pPr>
              <w:spacing w:before="60" w:after="40" w:line="240" w:lineRule="auto"/>
              <w:jc w:val="left"/>
              <w:rPr>
                <w:color w:val="000000"/>
                <w:sz w:val="18"/>
              </w:rPr>
            </w:pPr>
            <w:r>
              <w:rPr>
                <w:color w:val="000000"/>
                <w:sz w:val="18"/>
              </w:rPr>
              <w:t xml:space="preserve">&lt; 2 </w:t>
            </w:r>
            <w:proofErr w:type="spellStart"/>
            <w:r>
              <w:rPr>
                <w:color w:val="000000"/>
                <w:sz w:val="18"/>
              </w:rPr>
              <w:t>Gew</w:t>
            </w:r>
            <w:proofErr w:type="spellEnd"/>
            <w:r>
              <w:rPr>
                <w:color w:val="000000"/>
                <w:sz w:val="18"/>
              </w:rPr>
              <w:t>.-%</w:t>
            </w:r>
          </w:p>
        </w:tc>
        <w:tc>
          <w:tcPr>
            <w:tcW w:w="1771"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E26351" w:rsidTr="00F721C3">
        <w:trPr>
          <w:cantSplit/>
          <w:trHeight w:val="340"/>
        </w:trPr>
        <w:tc>
          <w:tcPr>
            <w:tcW w:w="1985" w:type="dxa"/>
          </w:tcPr>
          <w:p w:rsidR="00E26351" w:rsidRDefault="00E26351" w:rsidP="00F721C3">
            <w:pPr>
              <w:spacing w:before="60" w:after="40" w:line="240" w:lineRule="auto"/>
              <w:jc w:val="left"/>
              <w:rPr>
                <w:color w:val="000000"/>
                <w:sz w:val="18"/>
              </w:rPr>
            </w:pPr>
            <w:r>
              <w:rPr>
                <w:color w:val="000000"/>
                <w:sz w:val="18"/>
              </w:rPr>
              <w:t>pH-Wert</w:t>
            </w:r>
          </w:p>
        </w:tc>
        <w:tc>
          <w:tcPr>
            <w:tcW w:w="1276" w:type="dxa"/>
          </w:tcPr>
          <w:p w:rsidR="00E26351" w:rsidRDefault="00E26351" w:rsidP="00F721C3">
            <w:pPr>
              <w:spacing w:before="60" w:after="40" w:line="240" w:lineRule="auto"/>
              <w:jc w:val="left"/>
              <w:rPr>
                <w:color w:val="000000"/>
                <w:sz w:val="18"/>
              </w:rPr>
            </w:pPr>
            <w:r>
              <w:rPr>
                <w:color w:val="000000"/>
                <w:sz w:val="18"/>
              </w:rPr>
              <w:t xml:space="preserve">DIN ISO 10 390 </w:t>
            </w:r>
            <w:r>
              <w:rPr>
                <w:color w:val="000000"/>
                <w:sz w:val="18"/>
              </w:rPr>
              <w:br/>
              <w:t>pH (</w:t>
            </w:r>
            <w:proofErr w:type="spellStart"/>
            <w:r>
              <w:rPr>
                <w:color w:val="000000"/>
                <w:sz w:val="18"/>
              </w:rPr>
              <w:t>KCl</w:t>
            </w:r>
            <w:proofErr w:type="spellEnd"/>
            <w:r>
              <w:rPr>
                <w:color w:val="000000"/>
                <w:sz w:val="18"/>
              </w:rPr>
              <w:t xml:space="preserve"> oder CaCl</w:t>
            </w:r>
            <w:r>
              <w:rPr>
                <w:color w:val="000000"/>
                <w:sz w:val="18"/>
                <w:vertAlign w:val="subscript"/>
              </w:rPr>
              <w:t>2</w:t>
            </w:r>
            <w:r>
              <w:rPr>
                <w:color w:val="000000"/>
                <w:sz w:val="18"/>
              </w:rPr>
              <w:t>)</w:t>
            </w:r>
          </w:p>
        </w:tc>
        <w:tc>
          <w:tcPr>
            <w:tcW w:w="2268" w:type="dxa"/>
          </w:tcPr>
          <w:p w:rsidR="00E26351" w:rsidRDefault="00E26351" w:rsidP="0031253A">
            <w:pPr>
              <w:spacing w:before="60" w:after="40" w:line="240" w:lineRule="auto"/>
              <w:jc w:val="left"/>
              <w:rPr>
                <w:color w:val="000000"/>
                <w:sz w:val="18"/>
              </w:rPr>
            </w:pPr>
            <w:r>
              <w:rPr>
                <w:color w:val="000000"/>
                <w:sz w:val="18"/>
              </w:rPr>
              <w:t>5,5 – 8,5</w:t>
            </w:r>
          </w:p>
        </w:tc>
        <w:tc>
          <w:tcPr>
            <w:tcW w:w="1771"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E26351" w:rsidTr="00F721C3">
        <w:trPr>
          <w:cantSplit/>
          <w:trHeight w:val="340"/>
        </w:trPr>
        <w:tc>
          <w:tcPr>
            <w:tcW w:w="1985" w:type="dxa"/>
          </w:tcPr>
          <w:p w:rsidR="00E26351" w:rsidRDefault="00E26351" w:rsidP="00F721C3">
            <w:pPr>
              <w:spacing w:before="60" w:after="40" w:line="240" w:lineRule="auto"/>
              <w:jc w:val="left"/>
              <w:rPr>
                <w:color w:val="000000"/>
                <w:sz w:val="18"/>
              </w:rPr>
            </w:pPr>
            <w:r>
              <w:rPr>
                <w:color w:val="000000"/>
                <w:sz w:val="18"/>
              </w:rPr>
              <w:t xml:space="preserve">Eisen: </w:t>
            </w:r>
            <w:proofErr w:type="spellStart"/>
            <w:r>
              <w:rPr>
                <w:color w:val="000000"/>
                <w:sz w:val="18"/>
              </w:rPr>
              <w:t>Fe-ox</w:t>
            </w:r>
            <w:proofErr w:type="spellEnd"/>
            <w:r>
              <w:rPr>
                <w:color w:val="000000"/>
                <w:sz w:val="18"/>
              </w:rPr>
              <w:t xml:space="preserve">, </w:t>
            </w:r>
            <w:proofErr w:type="spellStart"/>
            <w:r>
              <w:rPr>
                <w:color w:val="000000"/>
                <w:sz w:val="18"/>
              </w:rPr>
              <w:t>Fe</w:t>
            </w:r>
            <w:proofErr w:type="spellEnd"/>
            <w:r>
              <w:rPr>
                <w:color w:val="000000"/>
                <w:sz w:val="18"/>
              </w:rPr>
              <w:t>(II)</w:t>
            </w:r>
          </w:p>
        </w:tc>
        <w:tc>
          <w:tcPr>
            <w:tcW w:w="1276" w:type="dxa"/>
          </w:tcPr>
          <w:p w:rsidR="00E26351" w:rsidRDefault="00E26351" w:rsidP="00F721C3">
            <w:pPr>
              <w:spacing w:before="60" w:after="40" w:line="240" w:lineRule="auto"/>
              <w:jc w:val="left"/>
              <w:rPr>
                <w:color w:val="000000"/>
                <w:sz w:val="18"/>
              </w:rPr>
            </w:pPr>
            <w:r>
              <w:rPr>
                <w:color w:val="000000"/>
                <w:sz w:val="18"/>
              </w:rPr>
              <w:t>DIN 19684-6 und -7</w:t>
            </w:r>
          </w:p>
        </w:tc>
        <w:tc>
          <w:tcPr>
            <w:tcW w:w="2268" w:type="dxa"/>
          </w:tcPr>
          <w:p w:rsidR="00E26351" w:rsidRDefault="00E26351" w:rsidP="00F721C3">
            <w:pPr>
              <w:spacing w:before="60" w:after="40" w:line="240" w:lineRule="auto"/>
              <w:jc w:val="left"/>
              <w:rPr>
                <w:color w:val="000000"/>
                <w:sz w:val="18"/>
              </w:rPr>
            </w:pPr>
            <w:r>
              <w:rPr>
                <w:color w:val="000000"/>
                <w:sz w:val="18"/>
              </w:rPr>
              <w:t xml:space="preserve">≤ 1,5 g/kg </w:t>
            </w:r>
            <w:proofErr w:type="spellStart"/>
            <w:r>
              <w:rPr>
                <w:color w:val="000000"/>
                <w:sz w:val="18"/>
              </w:rPr>
              <w:t>Fe-ox</w:t>
            </w:r>
            <w:proofErr w:type="spellEnd"/>
            <w:r>
              <w:rPr>
                <w:color w:val="000000"/>
                <w:sz w:val="18"/>
              </w:rPr>
              <w:t xml:space="preserve">, </w:t>
            </w:r>
            <w:r>
              <w:rPr>
                <w:color w:val="000000"/>
                <w:sz w:val="18"/>
              </w:rPr>
              <w:br/>
              <w:t xml:space="preserve">kein </w:t>
            </w:r>
            <w:proofErr w:type="spellStart"/>
            <w:r>
              <w:rPr>
                <w:color w:val="000000"/>
                <w:sz w:val="18"/>
              </w:rPr>
              <w:t>Fe</w:t>
            </w:r>
            <w:proofErr w:type="spellEnd"/>
            <w:r>
              <w:rPr>
                <w:color w:val="000000"/>
                <w:sz w:val="18"/>
              </w:rPr>
              <w:t>(II)</w:t>
            </w:r>
          </w:p>
        </w:tc>
        <w:tc>
          <w:tcPr>
            <w:tcW w:w="1771"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bei Bedarf (z.B. farblichen Auffälli</w:t>
            </w:r>
            <w:r>
              <w:rPr>
                <w:rFonts w:cs="Arial"/>
                <w:color w:val="000000"/>
                <w:sz w:val="18"/>
              </w:rPr>
              <w:t>g</w:t>
            </w:r>
            <w:r>
              <w:rPr>
                <w:rFonts w:cs="Arial"/>
                <w:color w:val="000000"/>
                <w:sz w:val="18"/>
              </w:rPr>
              <w:t>keiten)</w:t>
            </w:r>
          </w:p>
        </w:tc>
        <w:tc>
          <w:tcPr>
            <w:tcW w:w="1772"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bei Bedarf (z.B. farblichen Auffälli</w:t>
            </w:r>
            <w:r>
              <w:rPr>
                <w:rFonts w:cs="Arial"/>
                <w:color w:val="000000"/>
                <w:sz w:val="18"/>
              </w:rPr>
              <w:t>g</w:t>
            </w:r>
            <w:r>
              <w:rPr>
                <w:rFonts w:cs="Arial"/>
                <w:color w:val="000000"/>
                <w:sz w:val="18"/>
              </w:rPr>
              <w:t>keiten)</w:t>
            </w:r>
          </w:p>
        </w:tc>
      </w:tr>
      <w:tr w:rsidR="00E26351" w:rsidTr="00F721C3">
        <w:trPr>
          <w:cantSplit/>
          <w:trHeight w:val="340"/>
        </w:trPr>
        <w:tc>
          <w:tcPr>
            <w:tcW w:w="1985" w:type="dxa"/>
            <w:vAlign w:val="center"/>
          </w:tcPr>
          <w:p w:rsidR="00E26351" w:rsidRDefault="00E26351" w:rsidP="00F721C3">
            <w:pPr>
              <w:spacing w:before="60" w:after="40" w:line="240" w:lineRule="auto"/>
              <w:jc w:val="left"/>
              <w:rPr>
                <w:color w:val="000000"/>
                <w:sz w:val="18"/>
              </w:rPr>
            </w:pPr>
            <w:r>
              <w:rPr>
                <w:color w:val="000000"/>
                <w:sz w:val="18"/>
              </w:rPr>
              <w:t xml:space="preserve">lösliche Nährstoffe </w:t>
            </w:r>
            <w:r>
              <w:rPr>
                <w:color w:val="000000"/>
                <w:sz w:val="18"/>
              </w:rPr>
              <w:br/>
              <w:t>(P, K, Mg, NO3, NH4)</w:t>
            </w:r>
          </w:p>
        </w:tc>
        <w:tc>
          <w:tcPr>
            <w:tcW w:w="1276" w:type="dxa"/>
            <w:vAlign w:val="center"/>
          </w:tcPr>
          <w:p w:rsidR="00E26351" w:rsidRDefault="00E26351" w:rsidP="00F721C3">
            <w:pPr>
              <w:spacing w:before="60" w:after="40" w:line="240" w:lineRule="auto"/>
              <w:jc w:val="left"/>
              <w:rPr>
                <w:color w:val="000000"/>
                <w:sz w:val="18"/>
              </w:rPr>
            </w:pPr>
            <w:r>
              <w:rPr>
                <w:color w:val="000000"/>
                <w:sz w:val="18"/>
              </w:rPr>
              <w:t>VdLUFA</w:t>
            </w:r>
          </w:p>
        </w:tc>
        <w:tc>
          <w:tcPr>
            <w:tcW w:w="2268" w:type="dxa"/>
          </w:tcPr>
          <w:p w:rsidR="00E26351" w:rsidRDefault="00E26351" w:rsidP="0031253A">
            <w:pPr>
              <w:spacing w:before="60" w:after="40" w:line="240" w:lineRule="auto"/>
              <w:jc w:val="left"/>
              <w:rPr>
                <w:color w:val="000000"/>
                <w:sz w:val="18"/>
              </w:rPr>
            </w:pPr>
            <w:r w:rsidRPr="00F46897">
              <w:rPr>
                <w:color w:val="000000"/>
                <w:sz w:val="18"/>
                <w:u w:val="single"/>
              </w:rPr>
              <w:t>Oberboden:</w:t>
            </w:r>
            <w:r>
              <w:rPr>
                <w:color w:val="000000"/>
                <w:sz w:val="18"/>
              </w:rPr>
              <w:t xml:space="preserve"> Bewertung</w:t>
            </w:r>
            <w:r>
              <w:rPr>
                <w:color w:val="000000"/>
                <w:sz w:val="18"/>
              </w:rPr>
              <w:t>s</w:t>
            </w:r>
            <w:r>
              <w:rPr>
                <w:color w:val="000000"/>
                <w:sz w:val="18"/>
              </w:rPr>
              <w:t>stufe C bzw. B</w:t>
            </w:r>
          </w:p>
        </w:tc>
        <w:tc>
          <w:tcPr>
            <w:tcW w:w="1771"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E26351" w:rsidTr="00F721C3">
        <w:trPr>
          <w:cantSplit/>
          <w:trHeight w:val="340"/>
        </w:trPr>
        <w:tc>
          <w:tcPr>
            <w:tcW w:w="1985" w:type="dxa"/>
          </w:tcPr>
          <w:p w:rsidR="00E26351" w:rsidRDefault="00E26351" w:rsidP="00F721C3">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276" w:type="dxa"/>
          </w:tcPr>
          <w:p w:rsidR="00E26351" w:rsidRDefault="00E26351" w:rsidP="00F721C3">
            <w:pPr>
              <w:spacing w:before="60" w:after="40" w:line="240" w:lineRule="auto"/>
              <w:jc w:val="left"/>
              <w:rPr>
                <w:color w:val="000000"/>
                <w:sz w:val="18"/>
              </w:rPr>
            </w:pPr>
            <w:r>
              <w:rPr>
                <w:color w:val="000000"/>
                <w:sz w:val="18"/>
              </w:rPr>
              <w:t>DepV</w:t>
            </w:r>
          </w:p>
        </w:tc>
        <w:tc>
          <w:tcPr>
            <w:tcW w:w="2268" w:type="dxa"/>
          </w:tcPr>
          <w:p w:rsidR="00E26351" w:rsidRDefault="00E26351" w:rsidP="00F721C3">
            <w:pPr>
              <w:spacing w:before="60" w:after="40" w:line="240" w:lineRule="auto"/>
              <w:jc w:val="left"/>
              <w:rPr>
                <w:color w:val="000000"/>
                <w:sz w:val="18"/>
              </w:rPr>
            </w:pPr>
            <w:r>
              <w:rPr>
                <w:color w:val="000000"/>
                <w:sz w:val="18"/>
              </w:rPr>
              <w:t xml:space="preserve">DepV, Anhang 3 Tabelle 2, Spalte 9 </w:t>
            </w:r>
            <w:r>
              <w:rPr>
                <w:color w:val="000000"/>
                <w:sz w:val="18"/>
              </w:rPr>
              <w:br/>
              <w:t>(Rekultivierungsschicht)</w:t>
            </w:r>
          </w:p>
        </w:tc>
        <w:tc>
          <w:tcPr>
            <w:tcW w:w="1771" w:type="dxa"/>
          </w:tcPr>
          <w:p w:rsidR="00E26351" w:rsidRDefault="00E26351" w:rsidP="00082616">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E26351" w:rsidRDefault="00E26351" w:rsidP="00082616">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E26351" w:rsidTr="00F721C3">
        <w:trPr>
          <w:cantSplit/>
          <w:trHeight w:val="340"/>
        </w:trPr>
        <w:tc>
          <w:tcPr>
            <w:tcW w:w="1985" w:type="dxa"/>
          </w:tcPr>
          <w:p w:rsidR="00E26351" w:rsidRDefault="00E26351" w:rsidP="00F721C3">
            <w:pPr>
              <w:spacing w:before="60" w:after="40" w:line="240" w:lineRule="auto"/>
              <w:jc w:val="left"/>
              <w:rPr>
                <w:color w:val="000000"/>
                <w:sz w:val="18"/>
              </w:rPr>
            </w:pPr>
            <w:r>
              <w:rPr>
                <w:color w:val="000000"/>
                <w:sz w:val="18"/>
              </w:rPr>
              <w:t>Konsistenzgrenzen</w:t>
            </w:r>
          </w:p>
        </w:tc>
        <w:tc>
          <w:tcPr>
            <w:tcW w:w="1276" w:type="dxa"/>
          </w:tcPr>
          <w:p w:rsidR="00E26351" w:rsidRDefault="00E26351" w:rsidP="00F721C3">
            <w:pPr>
              <w:pStyle w:val="B1AbsatzBlock"/>
              <w:spacing w:before="60" w:after="40" w:line="240" w:lineRule="auto"/>
              <w:ind w:left="0"/>
              <w:jc w:val="left"/>
              <w:rPr>
                <w:rFonts w:cs="Arial"/>
                <w:color w:val="000000"/>
                <w:sz w:val="18"/>
              </w:rPr>
            </w:pPr>
            <w:r>
              <w:rPr>
                <w:rFonts w:cs="Arial"/>
                <w:color w:val="000000"/>
                <w:sz w:val="18"/>
              </w:rPr>
              <w:t>DIN 18122</w:t>
            </w:r>
          </w:p>
        </w:tc>
        <w:tc>
          <w:tcPr>
            <w:tcW w:w="2268" w:type="dxa"/>
          </w:tcPr>
          <w:p w:rsidR="00E26351" w:rsidRDefault="00E26351" w:rsidP="0031253A">
            <w:pPr>
              <w:pStyle w:val="B1AbsatzBlock"/>
              <w:spacing w:before="60" w:after="40" w:line="240" w:lineRule="auto"/>
              <w:ind w:left="0"/>
              <w:jc w:val="left"/>
              <w:rPr>
                <w:rFonts w:cs="Arial"/>
                <w:color w:val="000000"/>
                <w:sz w:val="18"/>
              </w:rPr>
            </w:pPr>
            <w:r>
              <w:rPr>
                <w:rFonts w:cs="Arial"/>
                <w:color w:val="000000"/>
                <w:sz w:val="18"/>
              </w:rPr>
              <w:t>Ic ≥ 1,0</w:t>
            </w:r>
          </w:p>
        </w:tc>
        <w:tc>
          <w:tcPr>
            <w:tcW w:w="1771" w:type="dxa"/>
          </w:tcPr>
          <w:p w:rsidR="00E26351" w:rsidRDefault="00E26351" w:rsidP="00F721C3">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c>
          <w:tcPr>
            <w:tcW w:w="1772" w:type="dxa"/>
          </w:tcPr>
          <w:p w:rsidR="00E26351" w:rsidRDefault="00E26351" w:rsidP="00F721C3">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E26351" w:rsidTr="00F721C3">
        <w:trPr>
          <w:cantSplit/>
          <w:trHeight w:val="340"/>
        </w:trPr>
        <w:tc>
          <w:tcPr>
            <w:tcW w:w="1985" w:type="dxa"/>
          </w:tcPr>
          <w:p w:rsidR="00E26351" w:rsidRDefault="00E26351" w:rsidP="00F721C3">
            <w:pPr>
              <w:spacing w:before="60" w:after="40" w:line="240" w:lineRule="auto"/>
              <w:jc w:val="left"/>
              <w:rPr>
                <w:color w:val="000000"/>
                <w:sz w:val="18"/>
              </w:rPr>
            </w:pPr>
            <w:proofErr w:type="spellStart"/>
            <w:r>
              <w:rPr>
                <w:color w:val="000000"/>
                <w:sz w:val="18"/>
              </w:rPr>
              <w:t>Proctorversuch</w:t>
            </w:r>
            <w:proofErr w:type="spellEnd"/>
          </w:p>
        </w:tc>
        <w:tc>
          <w:tcPr>
            <w:tcW w:w="1276" w:type="dxa"/>
          </w:tcPr>
          <w:p w:rsidR="00E26351" w:rsidRDefault="00E26351" w:rsidP="00F721C3">
            <w:pPr>
              <w:pStyle w:val="B1AbsatzBlock"/>
              <w:spacing w:before="60" w:after="40" w:line="240" w:lineRule="auto"/>
              <w:ind w:left="0"/>
              <w:jc w:val="left"/>
              <w:rPr>
                <w:rFonts w:cs="Arial"/>
                <w:color w:val="000000"/>
                <w:sz w:val="18"/>
              </w:rPr>
            </w:pPr>
            <w:r>
              <w:rPr>
                <w:rFonts w:cs="Arial"/>
                <w:color w:val="000000"/>
                <w:sz w:val="18"/>
              </w:rPr>
              <w:t>DIN 18127:</w:t>
            </w:r>
          </w:p>
        </w:tc>
        <w:tc>
          <w:tcPr>
            <w:tcW w:w="2268" w:type="dxa"/>
          </w:tcPr>
          <w:p w:rsidR="00E26351" w:rsidRDefault="00E26351" w:rsidP="00F721C3">
            <w:pPr>
              <w:spacing w:before="60" w:after="40" w:line="240" w:lineRule="auto"/>
              <w:jc w:val="left"/>
              <w:rPr>
                <w:color w:val="000000"/>
                <w:sz w:val="18"/>
              </w:rPr>
            </w:pPr>
            <w:r>
              <w:rPr>
                <w:color w:val="000000"/>
                <w:sz w:val="18"/>
              </w:rPr>
              <w:t>-</w:t>
            </w:r>
          </w:p>
        </w:tc>
        <w:tc>
          <w:tcPr>
            <w:tcW w:w="1771" w:type="dxa"/>
          </w:tcPr>
          <w:p w:rsidR="00E26351" w:rsidRDefault="00E26351" w:rsidP="00F721C3">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c>
          <w:tcPr>
            <w:tcW w:w="1772" w:type="dxa"/>
          </w:tcPr>
          <w:p w:rsidR="00E26351" w:rsidRDefault="00E26351" w:rsidP="00F721C3">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E46171" w:rsidTr="00F721C3">
        <w:trPr>
          <w:cantSplit/>
          <w:trHeight w:val="340"/>
        </w:trPr>
        <w:tc>
          <w:tcPr>
            <w:tcW w:w="1985" w:type="dxa"/>
          </w:tcPr>
          <w:p w:rsidR="00E46171" w:rsidRDefault="00E46171" w:rsidP="00F721C3">
            <w:pPr>
              <w:spacing w:before="60" w:after="40" w:line="240" w:lineRule="auto"/>
              <w:jc w:val="left"/>
              <w:rPr>
                <w:color w:val="000000"/>
                <w:sz w:val="18"/>
              </w:rPr>
            </w:pPr>
            <w:r>
              <w:rPr>
                <w:color w:val="000000"/>
                <w:sz w:val="18"/>
              </w:rPr>
              <w:t>Wassergehalt</w:t>
            </w:r>
          </w:p>
        </w:tc>
        <w:tc>
          <w:tcPr>
            <w:tcW w:w="1276" w:type="dxa"/>
          </w:tcPr>
          <w:p w:rsidR="00E46171" w:rsidRDefault="00E46171" w:rsidP="00F721C3">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268" w:type="dxa"/>
          </w:tcPr>
          <w:p w:rsidR="00E46171" w:rsidRDefault="00E46171" w:rsidP="00F721C3">
            <w:pPr>
              <w:spacing w:before="60" w:after="40" w:line="240" w:lineRule="auto"/>
              <w:jc w:val="left"/>
              <w:rPr>
                <w:color w:val="000000"/>
                <w:sz w:val="18"/>
              </w:rPr>
            </w:pPr>
            <w:r>
              <w:rPr>
                <w:color w:val="000000"/>
                <w:sz w:val="18"/>
              </w:rPr>
              <w:t xml:space="preserve">&lt;&lt; </w:t>
            </w:r>
            <w:proofErr w:type="spellStart"/>
            <w:r>
              <w:rPr>
                <w:color w:val="000000"/>
                <w:sz w:val="18"/>
              </w:rPr>
              <w:t>opt</w:t>
            </w:r>
            <w:proofErr w:type="spellEnd"/>
            <w:r>
              <w:rPr>
                <w:color w:val="000000"/>
                <w:sz w:val="18"/>
              </w:rPr>
              <w:t>. Wassergehalt (</w:t>
            </w:r>
            <w:proofErr w:type="spellStart"/>
            <w:r>
              <w:rPr>
                <w:color w:val="000000"/>
                <w:sz w:val="18"/>
              </w:rPr>
              <w:t>wPr</w:t>
            </w:r>
            <w:proofErr w:type="spellEnd"/>
            <w:r>
              <w:rPr>
                <w:color w:val="000000"/>
                <w:sz w:val="18"/>
              </w:rPr>
              <w:t>)</w:t>
            </w:r>
          </w:p>
        </w:tc>
        <w:tc>
          <w:tcPr>
            <w:tcW w:w="1771"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aus dem unteren Bereich in einem Schurf</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aus dem mittleren und unteren Bereich in einem Schurf</w:t>
            </w:r>
          </w:p>
        </w:tc>
        <w:tc>
          <w:tcPr>
            <w:tcW w:w="1772"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E46171" w:rsidTr="00F721C3">
        <w:trPr>
          <w:cantSplit/>
          <w:trHeight w:val="340"/>
        </w:trPr>
        <w:tc>
          <w:tcPr>
            <w:tcW w:w="1985" w:type="dxa"/>
          </w:tcPr>
          <w:p w:rsidR="00E46171" w:rsidRDefault="00E46171" w:rsidP="00F721C3">
            <w:pPr>
              <w:spacing w:before="60" w:after="40" w:line="240" w:lineRule="auto"/>
              <w:jc w:val="left"/>
              <w:rPr>
                <w:color w:val="000000"/>
                <w:sz w:val="18"/>
              </w:rPr>
            </w:pPr>
            <w:r>
              <w:rPr>
                <w:color w:val="000000"/>
                <w:sz w:val="18"/>
              </w:rPr>
              <w:t xml:space="preserve">Trockendichte </w:t>
            </w:r>
          </w:p>
        </w:tc>
        <w:tc>
          <w:tcPr>
            <w:tcW w:w="1276" w:type="dxa"/>
          </w:tcPr>
          <w:p w:rsidR="00E46171" w:rsidRDefault="00E46171" w:rsidP="00F721C3">
            <w:pPr>
              <w:spacing w:before="60" w:after="40" w:line="240" w:lineRule="auto"/>
              <w:jc w:val="left"/>
              <w:rPr>
                <w:color w:val="000000"/>
                <w:sz w:val="18"/>
              </w:rPr>
            </w:pPr>
            <w:r>
              <w:rPr>
                <w:color w:val="000000"/>
                <w:sz w:val="18"/>
              </w:rPr>
              <w:t>DIN 18125</w:t>
            </w:r>
          </w:p>
        </w:tc>
        <w:tc>
          <w:tcPr>
            <w:tcW w:w="2268" w:type="dxa"/>
          </w:tcPr>
          <w:p w:rsidR="00E46171" w:rsidRDefault="00E46171" w:rsidP="00F721C3">
            <w:pPr>
              <w:spacing w:before="60" w:after="40" w:line="240" w:lineRule="auto"/>
              <w:jc w:val="left"/>
              <w:rPr>
                <w:color w:val="000000"/>
                <w:sz w:val="18"/>
              </w:rPr>
            </w:pPr>
            <w:r>
              <w:rPr>
                <w:color w:val="000000"/>
                <w:sz w:val="18"/>
              </w:rPr>
              <w:t>gem. Eignungsnachweis</w:t>
            </w:r>
          </w:p>
        </w:tc>
        <w:tc>
          <w:tcPr>
            <w:tcW w:w="1771"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aus dem unteren Bereich in einem Schurf</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aus dem mittleren und unteren Bereich in einem Schurf</w:t>
            </w:r>
          </w:p>
        </w:tc>
        <w:tc>
          <w:tcPr>
            <w:tcW w:w="1772"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E46171" w:rsidTr="00F721C3">
        <w:trPr>
          <w:cantSplit/>
          <w:trHeight w:val="340"/>
        </w:trPr>
        <w:tc>
          <w:tcPr>
            <w:tcW w:w="1985" w:type="dxa"/>
          </w:tcPr>
          <w:p w:rsidR="00E46171" w:rsidRDefault="00E46171" w:rsidP="00F721C3">
            <w:pPr>
              <w:spacing w:before="60" w:after="40" w:line="240" w:lineRule="auto"/>
              <w:jc w:val="left"/>
              <w:rPr>
                <w:color w:val="000000"/>
                <w:sz w:val="18"/>
              </w:rPr>
            </w:pPr>
            <w:r>
              <w:rPr>
                <w:color w:val="000000"/>
                <w:sz w:val="18"/>
              </w:rPr>
              <w:t>Verdichtungsgrad (DPr)</w:t>
            </w:r>
          </w:p>
        </w:tc>
        <w:tc>
          <w:tcPr>
            <w:tcW w:w="1276" w:type="dxa"/>
          </w:tcPr>
          <w:p w:rsidR="00E46171" w:rsidRDefault="00E46171" w:rsidP="00F721C3">
            <w:pPr>
              <w:spacing w:before="60" w:after="40" w:line="240" w:lineRule="auto"/>
              <w:jc w:val="left"/>
              <w:rPr>
                <w:color w:val="000000"/>
                <w:sz w:val="18"/>
              </w:rPr>
            </w:pPr>
            <w:r>
              <w:rPr>
                <w:color w:val="000000"/>
                <w:sz w:val="18"/>
              </w:rPr>
              <w:t>DIN 18127</w:t>
            </w:r>
          </w:p>
        </w:tc>
        <w:tc>
          <w:tcPr>
            <w:tcW w:w="2268" w:type="dxa"/>
          </w:tcPr>
          <w:p w:rsidR="00E46171" w:rsidRDefault="00E46171" w:rsidP="00F721C3">
            <w:pPr>
              <w:spacing w:before="60" w:after="40" w:line="240" w:lineRule="auto"/>
              <w:jc w:val="left"/>
              <w:rPr>
                <w:color w:val="000000"/>
                <w:sz w:val="18"/>
              </w:rPr>
            </w:pPr>
            <w:r>
              <w:rPr>
                <w:color w:val="000000"/>
                <w:sz w:val="18"/>
              </w:rPr>
              <w:t>gem. Eignungsnachweis</w:t>
            </w:r>
          </w:p>
        </w:tc>
        <w:tc>
          <w:tcPr>
            <w:tcW w:w="1771"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aus dem unteren Bereich in einem Schurf</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aus dem mittleren und unteren Bereich in einem Schurf</w:t>
            </w:r>
          </w:p>
        </w:tc>
        <w:tc>
          <w:tcPr>
            <w:tcW w:w="1772"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E46171" w:rsidTr="00F721C3">
        <w:trPr>
          <w:cantSplit/>
          <w:trHeight w:val="340"/>
        </w:trPr>
        <w:tc>
          <w:tcPr>
            <w:tcW w:w="1985" w:type="dxa"/>
          </w:tcPr>
          <w:p w:rsidR="00E46171" w:rsidRDefault="00E46171" w:rsidP="00F721C3">
            <w:pPr>
              <w:spacing w:before="60" w:after="40" w:line="240" w:lineRule="auto"/>
              <w:jc w:val="left"/>
              <w:rPr>
                <w:sz w:val="18"/>
              </w:rPr>
            </w:pPr>
            <w:r w:rsidRPr="008B35F2">
              <w:rPr>
                <w:sz w:val="18"/>
              </w:rPr>
              <w:t>nutzbare Feldkapazität nFK</w:t>
            </w:r>
          </w:p>
          <w:p w:rsidR="00E46171" w:rsidRPr="008B35F2" w:rsidRDefault="00E46171" w:rsidP="00F721C3">
            <w:pPr>
              <w:spacing w:before="60" w:after="40" w:line="240" w:lineRule="auto"/>
              <w:jc w:val="left"/>
              <w:rPr>
                <w:sz w:val="18"/>
              </w:rPr>
            </w:pPr>
            <w:r w:rsidRPr="008B35F2">
              <w:rPr>
                <w:sz w:val="18"/>
              </w:rPr>
              <w:br/>
              <w:t>Luftkapazität LK</w:t>
            </w:r>
          </w:p>
        </w:tc>
        <w:tc>
          <w:tcPr>
            <w:tcW w:w="1276" w:type="dxa"/>
          </w:tcPr>
          <w:p w:rsidR="00E46171" w:rsidRPr="008B35F2" w:rsidRDefault="00E46171" w:rsidP="00F721C3">
            <w:pPr>
              <w:spacing w:before="60" w:after="40" w:line="240" w:lineRule="auto"/>
              <w:jc w:val="left"/>
              <w:rPr>
                <w:sz w:val="18"/>
              </w:rPr>
            </w:pPr>
            <w:r w:rsidRPr="008B35F2">
              <w:rPr>
                <w:sz w:val="18"/>
              </w:rPr>
              <w:t>DIN ISO 11274</w:t>
            </w:r>
          </w:p>
        </w:tc>
        <w:tc>
          <w:tcPr>
            <w:tcW w:w="2268" w:type="dxa"/>
          </w:tcPr>
          <w:p w:rsidR="00E46171" w:rsidRDefault="00E46171" w:rsidP="00F721C3">
            <w:pPr>
              <w:spacing w:before="60" w:after="40" w:line="240" w:lineRule="auto"/>
              <w:jc w:val="left"/>
              <w:rPr>
                <w:sz w:val="18"/>
              </w:rPr>
            </w:pPr>
            <w:r w:rsidRPr="008B35F2">
              <w:rPr>
                <w:sz w:val="18"/>
              </w:rPr>
              <w:t xml:space="preserve">nFK: </w:t>
            </w:r>
            <w:r w:rsidRPr="008B35F2">
              <w:rPr>
                <w:sz w:val="18"/>
              </w:rPr>
              <w:sym w:font="Symbol" w:char="F0B3"/>
            </w:r>
            <w:r w:rsidRPr="008B35F2">
              <w:rPr>
                <w:sz w:val="18"/>
              </w:rPr>
              <w:t xml:space="preserve"> 1</w:t>
            </w:r>
            <w:r>
              <w:rPr>
                <w:sz w:val="18"/>
              </w:rPr>
              <w:t>4</w:t>
            </w:r>
            <w:r w:rsidRPr="008B35F2">
              <w:rPr>
                <w:sz w:val="18"/>
              </w:rPr>
              <w:t>0 mm</w:t>
            </w:r>
            <w:r>
              <w:rPr>
                <w:sz w:val="18"/>
              </w:rPr>
              <w:t xml:space="preserve"> bezogen auf Gesamtdicke (Oberboden, Unterboden, Filterschicht)</w:t>
            </w:r>
          </w:p>
          <w:p w:rsidR="00E46171" w:rsidRPr="008B35F2" w:rsidRDefault="00E46171" w:rsidP="007D6890">
            <w:pPr>
              <w:spacing w:before="60" w:after="40" w:line="240" w:lineRule="auto"/>
              <w:jc w:val="left"/>
              <w:rPr>
                <w:sz w:val="18"/>
              </w:rPr>
            </w:pPr>
            <w:r w:rsidRPr="008B35F2">
              <w:rPr>
                <w:sz w:val="18"/>
              </w:rPr>
              <w:br/>
              <w:t xml:space="preserve">LK: </w:t>
            </w:r>
            <w:r w:rsidRPr="008B35F2">
              <w:rPr>
                <w:sz w:val="18"/>
              </w:rPr>
              <w:sym w:font="Symbol" w:char="F0B3"/>
            </w:r>
            <w:r w:rsidRPr="008B35F2">
              <w:rPr>
                <w:sz w:val="18"/>
              </w:rPr>
              <w:t xml:space="preserve"> </w:t>
            </w:r>
            <w:r>
              <w:rPr>
                <w:sz w:val="18"/>
              </w:rPr>
              <w:t>20</w:t>
            </w:r>
            <w:r w:rsidRPr="008B35F2">
              <w:rPr>
                <w:sz w:val="18"/>
              </w:rPr>
              <w:t xml:space="preserve"> Vol.-%</w:t>
            </w:r>
          </w:p>
        </w:tc>
        <w:tc>
          <w:tcPr>
            <w:tcW w:w="1771" w:type="dxa"/>
          </w:tcPr>
          <w:p w:rsidR="00E46171" w:rsidRPr="008B35F2" w:rsidRDefault="00E46171" w:rsidP="00A0160A">
            <w:pPr>
              <w:pStyle w:val="B1AbsatzBlock"/>
              <w:spacing w:before="60" w:after="40" w:line="240" w:lineRule="auto"/>
              <w:ind w:left="0"/>
              <w:jc w:val="left"/>
              <w:rPr>
                <w:rFonts w:cs="Arial"/>
                <w:sz w:val="18"/>
              </w:rPr>
            </w:pPr>
            <w:r>
              <w:rPr>
                <w:rFonts w:cs="Arial"/>
                <w:sz w:val="18"/>
              </w:rPr>
              <w:t>bei Bedarf</w:t>
            </w:r>
          </w:p>
        </w:tc>
        <w:tc>
          <w:tcPr>
            <w:tcW w:w="1772"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E46171" w:rsidRPr="008B35F2" w:rsidRDefault="00E46171" w:rsidP="00A0160A">
            <w:pPr>
              <w:pStyle w:val="B1AbsatzBlock"/>
              <w:spacing w:before="60" w:after="40" w:line="240" w:lineRule="auto"/>
              <w:ind w:left="0"/>
              <w:jc w:val="left"/>
              <w:rPr>
                <w:rFonts w:cs="Arial"/>
                <w:sz w:val="18"/>
              </w:rPr>
            </w:pPr>
            <w:r>
              <w:rPr>
                <w:rFonts w:cs="Arial"/>
                <w:color w:val="000000"/>
                <w:sz w:val="18"/>
              </w:rPr>
              <w:t>Unterboden:</w:t>
            </w:r>
            <w:r>
              <w:rPr>
                <w:rFonts w:cs="Arial"/>
                <w:color w:val="000000"/>
                <w:sz w:val="18"/>
              </w:rPr>
              <w:br/>
              <w:t>2 pro Schurf aus dem mittleren und unteren Bereich</w:t>
            </w:r>
          </w:p>
        </w:tc>
      </w:tr>
      <w:tr w:rsidR="00E46171" w:rsidTr="00F721C3">
        <w:trPr>
          <w:cantSplit/>
          <w:trHeight w:val="340"/>
        </w:trPr>
        <w:tc>
          <w:tcPr>
            <w:tcW w:w="1985" w:type="dxa"/>
          </w:tcPr>
          <w:p w:rsidR="00E46171" w:rsidRDefault="00E46171" w:rsidP="00F721C3">
            <w:pPr>
              <w:spacing w:before="60" w:after="40" w:line="240" w:lineRule="auto"/>
              <w:jc w:val="left"/>
              <w:rPr>
                <w:color w:val="000000"/>
                <w:sz w:val="18"/>
              </w:rPr>
            </w:pPr>
            <w:r>
              <w:rPr>
                <w:color w:val="000000"/>
                <w:sz w:val="18"/>
              </w:rPr>
              <w:t>Wasserdurchlässigkeit</w:t>
            </w:r>
          </w:p>
        </w:tc>
        <w:tc>
          <w:tcPr>
            <w:tcW w:w="1276" w:type="dxa"/>
          </w:tcPr>
          <w:p w:rsidR="00E46171" w:rsidRDefault="00E46171" w:rsidP="00F721C3">
            <w:pPr>
              <w:spacing w:before="60" w:after="40" w:line="240" w:lineRule="auto"/>
              <w:jc w:val="left"/>
              <w:rPr>
                <w:color w:val="000000"/>
                <w:sz w:val="18"/>
              </w:rPr>
            </w:pPr>
            <w:r>
              <w:rPr>
                <w:color w:val="000000"/>
                <w:sz w:val="18"/>
              </w:rPr>
              <w:t>DIN 18130 (Laborve</w:t>
            </w:r>
            <w:r>
              <w:rPr>
                <w:color w:val="000000"/>
                <w:sz w:val="18"/>
              </w:rPr>
              <w:t>r</w:t>
            </w:r>
            <w:r>
              <w:rPr>
                <w:color w:val="000000"/>
                <w:sz w:val="18"/>
              </w:rPr>
              <w:t>such/ Fel</w:t>
            </w:r>
            <w:r>
              <w:rPr>
                <w:color w:val="000000"/>
                <w:sz w:val="18"/>
              </w:rPr>
              <w:t>d</w:t>
            </w:r>
            <w:r>
              <w:rPr>
                <w:color w:val="000000"/>
                <w:sz w:val="18"/>
              </w:rPr>
              <w:t>versuch</w:t>
            </w:r>
            <w:r>
              <w:rPr>
                <w:color w:val="000000"/>
                <w:vertAlign w:val="superscript"/>
              </w:rPr>
              <w:footnoteReference w:id="2"/>
            </w:r>
            <w:r>
              <w:rPr>
                <w:color w:val="000000"/>
                <w:sz w:val="18"/>
              </w:rPr>
              <w:t>)</w:t>
            </w:r>
          </w:p>
        </w:tc>
        <w:tc>
          <w:tcPr>
            <w:tcW w:w="2268" w:type="dxa"/>
          </w:tcPr>
          <w:p w:rsidR="00E46171" w:rsidRDefault="00E46171" w:rsidP="00F721C3">
            <w:pPr>
              <w:spacing w:before="60" w:after="40" w:line="240" w:lineRule="auto"/>
              <w:jc w:val="left"/>
              <w:rPr>
                <w:color w:val="000000"/>
                <w:sz w:val="18"/>
                <w:lang w:val="en-GB"/>
              </w:rPr>
            </w:pPr>
            <w:r>
              <w:rPr>
                <w:color w:val="000000"/>
                <w:sz w:val="18"/>
                <w:lang w:val="en-GB"/>
              </w:rPr>
              <w:t>≥ 5 x 10</w:t>
            </w:r>
            <w:r>
              <w:rPr>
                <w:color w:val="000000"/>
                <w:sz w:val="18"/>
                <w:vertAlign w:val="superscript"/>
                <w:lang w:val="en-GB"/>
              </w:rPr>
              <w:t>-5</w:t>
            </w:r>
            <w:r>
              <w:rPr>
                <w:color w:val="000000"/>
                <w:sz w:val="18"/>
                <w:lang w:val="en-GB"/>
              </w:rPr>
              <w:t xml:space="preserve"> m/s (</w:t>
            </w:r>
            <w:proofErr w:type="spellStart"/>
            <w:r>
              <w:rPr>
                <w:color w:val="000000"/>
                <w:sz w:val="18"/>
                <w:lang w:val="en-GB"/>
              </w:rPr>
              <w:t>Labor</w:t>
            </w:r>
            <w:proofErr w:type="spellEnd"/>
            <w:r>
              <w:rPr>
                <w:color w:val="000000"/>
                <w:sz w:val="18"/>
                <w:lang w:val="en-GB"/>
              </w:rPr>
              <w:t>)</w:t>
            </w:r>
            <w:r>
              <w:rPr>
                <w:color w:val="000000"/>
                <w:sz w:val="18"/>
                <w:lang w:val="en-GB"/>
              </w:rPr>
              <w:br/>
              <w:t>≥ 1 x 10</w:t>
            </w:r>
            <w:r>
              <w:rPr>
                <w:color w:val="000000"/>
                <w:sz w:val="18"/>
                <w:vertAlign w:val="superscript"/>
                <w:lang w:val="en-GB"/>
              </w:rPr>
              <w:t>-5</w:t>
            </w:r>
            <w:r>
              <w:rPr>
                <w:color w:val="000000"/>
                <w:sz w:val="18"/>
                <w:lang w:val="en-GB"/>
              </w:rPr>
              <w:t xml:space="preserve"> m/s (Feld)</w:t>
            </w:r>
          </w:p>
        </w:tc>
        <w:tc>
          <w:tcPr>
            <w:tcW w:w="1771"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E46171" w:rsidTr="00F721C3">
        <w:trPr>
          <w:cantSplit/>
          <w:trHeight w:val="340"/>
        </w:trPr>
        <w:tc>
          <w:tcPr>
            <w:tcW w:w="1985" w:type="dxa"/>
          </w:tcPr>
          <w:p w:rsidR="00E46171" w:rsidRDefault="00E46171" w:rsidP="00F721C3">
            <w:pPr>
              <w:spacing w:before="60" w:after="40" w:line="240" w:lineRule="auto"/>
              <w:jc w:val="left"/>
              <w:rPr>
                <w:color w:val="000000"/>
                <w:sz w:val="18"/>
              </w:rPr>
            </w:pPr>
            <w:r>
              <w:rPr>
                <w:color w:val="000000"/>
                <w:sz w:val="18"/>
              </w:rPr>
              <w:t>Oberflächenebenheit</w:t>
            </w:r>
          </w:p>
        </w:tc>
        <w:tc>
          <w:tcPr>
            <w:tcW w:w="1276" w:type="dxa"/>
          </w:tcPr>
          <w:p w:rsidR="00E46171" w:rsidRDefault="00E46171" w:rsidP="00F721C3">
            <w:pPr>
              <w:pStyle w:val="B1AbsatzBlock"/>
              <w:spacing w:before="60" w:after="40" w:line="240" w:lineRule="auto"/>
              <w:ind w:left="0"/>
              <w:jc w:val="left"/>
              <w:rPr>
                <w:rFonts w:cs="Arial"/>
                <w:color w:val="000000"/>
                <w:sz w:val="18"/>
              </w:rPr>
            </w:pPr>
            <w:r>
              <w:rPr>
                <w:rFonts w:cs="Arial"/>
                <w:color w:val="000000"/>
                <w:sz w:val="18"/>
              </w:rPr>
              <w:t>4-m-Richtscheit</w:t>
            </w:r>
          </w:p>
        </w:tc>
        <w:tc>
          <w:tcPr>
            <w:tcW w:w="2268" w:type="dxa"/>
          </w:tcPr>
          <w:p w:rsidR="00E46171" w:rsidRDefault="00E46171" w:rsidP="00F721C3">
            <w:pPr>
              <w:spacing w:before="60" w:after="40" w:line="240" w:lineRule="auto"/>
              <w:jc w:val="left"/>
              <w:rPr>
                <w:color w:val="000000"/>
                <w:sz w:val="18"/>
              </w:rPr>
            </w:pPr>
            <w:r>
              <w:rPr>
                <w:color w:val="000000"/>
                <w:sz w:val="18"/>
              </w:rPr>
              <w:t>0,1 m auf 4 m (bei Einha</w:t>
            </w:r>
            <w:r>
              <w:rPr>
                <w:color w:val="000000"/>
                <w:sz w:val="18"/>
              </w:rPr>
              <w:t>l</w:t>
            </w:r>
            <w:r>
              <w:rPr>
                <w:color w:val="000000"/>
                <w:sz w:val="18"/>
              </w:rPr>
              <w:t>tung der Mindestschich</w:t>
            </w:r>
            <w:r>
              <w:rPr>
                <w:color w:val="000000"/>
                <w:sz w:val="18"/>
              </w:rPr>
              <w:t>t</w:t>
            </w:r>
            <w:r>
              <w:rPr>
                <w:color w:val="000000"/>
                <w:sz w:val="18"/>
              </w:rPr>
              <w:t>dicke)</w:t>
            </w:r>
          </w:p>
        </w:tc>
        <w:tc>
          <w:tcPr>
            <w:tcW w:w="1771" w:type="dxa"/>
          </w:tcPr>
          <w:p w:rsidR="00E46171" w:rsidRDefault="00E46171" w:rsidP="00A0160A">
            <w:pPr>
              <w:spacing w:before="60" w:after="40" w:line="240" w:lineRule="auto"/>
              <w:jc w:val="left"/>
              <w:rPr>
                <w:color w:val="000000"/>
                <w:sz w:val="18"/>
              </w:rPr>
            </w:pPr>
            <w:r>
              <w:rPr>
                <w:color w:val="000000"/>
                <w:sz w:val="18"/>
              </w:rPr>
              <w:t xml:space="preserve">gesamte Oberfläche </w:t>
            </w:r>
          </w:p>
        </w:tc>
        <w:tc>
          <w:tcPr>
            <w:tcW w:w="1772" w:type="dxa"/>
          </w:tcPr>
          <w:p w:rsidR="00E46171" w:rsidRDefault="00E46171" w:rsidP="00A0160A">
            <w:pPr>
              <w:spacing w:before="60" w:after="40" w:line="240" w:lineRule="auto"/>
              <w:jc w:val="left"/>
              <w:rPr>
                <w:color w:val="000000"/>
                <w:sz w:val="18"/>
              </w:rPr>
            </w:pPr>
            <w:r>
              <w:rPr>
                <w:color w:val="000000"/>
                <w:sz w:val="18"/>
              </w:rPr>
              <w:t>Kontrolle EP</w:t>
            </w:r>
          </w:p>
        </w:tc>
      </w:tr>
      <w:tr w:rsidR="00E46171" w:rsidTr="00F721C3">
        <w:trPr>
          <w:cantSplit/>
          <w:trHeight w:val="340"/>
        </w:trPr>
        <w:tc>
          <w:tcPr>
            <w:tcW w:w="1985" w:type="dxa"/>
          </w:tcPr>
          <w:p w:rsidR="00E46171" w:rsidRDefault="00E46171" w:rsidP="00F721C3">
            <w:pPr>
              <w:spacing w:before="60" w:after="40" w:line="240" w:lineRule="auto"/>
              <w:jc w:val="left"/>
              <w:rPr>
                <w:color w:val="000000"/>
                <w:sz w:val="18"/>
              </w:rPr>
            </w:pPr>
            <w:r>
              <w:rPr>
                <w:color w:val="000000"/>
                <w:sz w:val="18"/>
              </w:rPr>
              <w:t>Schichtdicke</w:t>
            </w:r>
          </w:p>
        </w:tc>
        <w:tc>
          <w:tcPr>
            <w:tcW w:w="1276" w:type="dxa"/>
          </w:tcPr>
          <w:p w:rsidR="00E46171" w:rsidRDefault="00E46171" w:rsidP="00F721C3">
            <w:pPr>
              <w:pStyle w:val="B1AbsatzBlock"/>
              <w:spacing w:before="60" w:after="40" w:line="240" w:lineRule="auto"/>
              <w:ind w:left="0"/>
              <w:jc w:val="left"/>
              <w:rPr>
                <w:rFonts w:cs="Arial"/>
                <w:color w:val="000000"/>
                <w:sz w:val="18"/>
              </w:rPr>
            </w:pPr>
            <w:r>
              <w:rPr>
                <w:rFonts w:cs="Arial"/>
                <w:color w:val="000000"/>
                <w:sz w:val="18"/>
              </w:rPr>
              <w:t xml:space="preserve">Aufmaß und Aufgrabung </w:t>
            </w:r>
          </w:p>
        </w:tc>
        <w:tc>
          <w:tcPr>
            <w:tcW w:w="2268" w:type="dxa"/>
          </w:tcPr>
          <w:p w:rsidR="00E46171" w:rsidRDefault="00E46171" w:rsidP="00F721C3">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Pr>
                <w:color w:val="000000"/>
                <w:sz w:val="18"/>
              </w:rPr>
              <w:t>100 cm + 20 cm (S</w:t>
            </w:r>
            <w:r>
              <w:rPr>
                <w:color w:val="000000"/>
                <w:sz w:val="18"/>
              </w:rPr>
              <w:t>a</w:t>
            </w:r>
            <w:r>
              <w:rPr>
                <w:color w:val="000000"/>
                <w:sz w:val="18"/>
              </w:rPr>
              <w:t>ckungsreserve)</w:t>
            </w:r>
          </w:p>
          <w:p w:rsidR="00E46171" w:rsidRDefault="00E46171" w:rsidP="00F721C3">
            <w:pPr>
              <w:spacing w:before="60" w:after="40" w:line="240" w:lineRule="auto"/>
              <w:jc w:val="left"/>
              <w:rPr>
                <w:color w:val="000000"/>
                <w:sz w:val="18"/>
              </w:rPr>
            </w:pPr>
            <w:r>
              <w:rPr>
                <w:color w:val="000000"/>
                <w:sz w:val="18"/>
              </w:rPr>
              <w:t>Unterboden:</w:t>
            </w:r>
            <w:r>
              <w:rPr>
                <w:color w:val="000000"/>
                <w:sz w:val="18"/>
              </w:rPr>
              <w:br/>
            </w:r>
            <w:r>
              <w:rPr>
                <w:color w:val="000000"/>
                <w:sz w:val="18"/>
              </w:rPr>
              <w:sym w:font="Symbol" w:char="F0B3"/>
            </w:r>
            <w:r>
              <w:rPr>
                <w:color w:val="000000"/>
                <w:sz w:val="18"/>
              </w:rPr>
              <w:t xml:space="preserve"> 70 cm + 20 cm (S</w:t>
            </w:r>
            <w:r>
              <w:rPr>
                <w:color w:val="000000"/>
                <w:sz w:val="18"/>
              </w:rPr>
              <w:t>a</w:t>
            </w:r>
            <w:r>
              <w:rPr>
                <w:color w:val="000000"/>
                <w:sz w:val="18"/>
              </w:rPr>
              <w:t>ckungsreserve)</w:t>
            </w:r>
          </w:p>
          <w:p w:rsidR="00E46171" w:rsidRDefault="00E46171" w:rsidP="00F721C3">
            <w:pPr>
              <w:spacing w:before="60" w:after="40" w:line="240" w:lineRule="auto"/>
              <w:jc w:val="left"/>
              <w:rPr>
                <w:color w:val="000000"/>
                <w:sz w:val="18"/>
              </w:rPr>
            </w:pPr>
            <w:r>
              <w:rPr>
                <w:color w:val="000000"/>
                <w:sz w:val="18"/>
              </w:rPr>
              <w:t xml:space="preserve">Oberboden </w:t>
            </w:r>
            <w:r>
              <w:rPr>
                <w:color w:val="000000"/>
                <w:sz w:val="18"/>
              </w:rPr>
              <w:sym w:font="Symbol" w:char="F0B3"/>
            </w:r>
            <w:r>
              <w:rPr>
                <w:color w:val="000000"/>
                <w:sz w:val="18"/>
              </w:rPr>
              <w:t xml:space="preserve"> 30 cm</w:t>
            </w:r>
          </w:p>
        </w:tc>
        <w:tc>
          <w:tcPr>
            <w:tcW w:w="1771" w:type="dxa"/>
          </w:tcPr>
          <w:p w:rsidR="00E46171" w:rsidRDefault="00E46171" w:rsidP="00A0160A">
            <w:pPr>
              <w:spacing w:before="60" w:after="40" w:line="240" w:lineRule="auto"/>
              <w:jc w:val="left"/>
              <w:rPr>
                <w:color w:val="000000"/>
                <w:sz w:val="18"/>
              </w:rPr>
            </w:pPr>
            <w:r>
              <w:rPr>
                <w:color w:val="000000"/>
                <w:sz w:val="18"/>
              </w:rPr>
              <w:t>Prüfung Aufmaß, Messung im Schurf</w:t>
            </w:r>
          </w:p>
        </w:tc>
        <w:tc>
          <w:tcPr>
            <w:tcW w:w="1772" w:type="dxa"/>
          </w:tcPr>
          <w:p w:rsidR="00E46171" w:rsidRDefault="00E46171" w:rsidP="00A0160A">
            <w:pPr>
              <w:spacing w:before="60" w:after="40" w:line="240" w:lineRule="auto"/>
              <w:jc w:val="left"/>
              <w:rPr>
                <w:color w:val="000000"/>
                <w:sz w:val="18"/>
              </w:rPr>
            </w:pPr>
            <w:r>
              <w:rPr>
                <w:color w:val="000000"/>
                <w:sz w:val="18"/>
              </w:rPr>
              <w:t>Prüfung Aufmaß, Messung im Schurf</w:t>
            </w:r>
          </w:p>
        </w:tc>
      </w:tr>
    </w:tbl>
    <w:p w:rsidR="00154390" w:rsidRPr="00675A34" w:rsidRDefault="00154390" w:rsidP="00154390">
      <w:pPr>
        <w:spacing w:after="120"/>
      </w:pPr>
      <w:r w:rsidRPr="00675A34">
        <w:t>Die Freigabe der Methanoxidationsschicht zum flächigen Einbau ist durch den AN mit Vorl</w:t>
      </w:r>
      <w:r w:rsidRPr="00675A34">
        <w:t>a</w:t>
      </w:r>
      <w:r w:rsidRPr="00675A34">
        <w:t xml:space="preserve">ge der Probefeldergebnisse der EP zu beantragen und erfolgt durch die </w:t>
      </w:r>
      <w:r w:rsidR="00FA038A">
        <w:t>örtliche Bauüberw</w:t>
      </w:r>
      <w:r w:rsidR="00FA038A">
        <w:t>a</w:t>
      </w:r>
      <w:r w:rsidR="00FA038A">
        <w:t xml:space="preserve">chung auf Empfehlung der </w:t>
      </w:r>
      <w:r w:rsidRPr="00675A34">
        <w:t>FP</w:t>
      </w:r>
      <w:r w:rsidR="0031253A">
        <w:t>.</w:t>
      </w:r>
    </w:p>
    <w:p w:rsidR="00154390" w:rsidRPr="00617337" w:rsidRDefault="00543E1C" w:rsidP="00154390">
      <w:pPr>
        <w:pStyle w:val="berschrift3"/>
      </w:pPr>
      <w:bookmarkStart w:id="38" w:name="_Toc428957095"/>
      <w:bookmarkStart w:id="39" w:name="_Toc5892382"/>
      <w:r>
        <w:t>B</w:t>
      </w:r>
      <w:r w:rsidR="00154390">
        <w:t>aubegleitende Prüfung</w:t>
      </w:r>
      <w:bookmarkEnd w:id="38"/>
      <w:bookmarkEnd w:id="39"/>
    </w:p>
    <w:p w:rsidR="00064035" w:rsidRDefault="00064035" w:rsidP="00064035">
      <w:r>
        <w:t>Der Einbau wird kontinuierlich durch EP und arbeitstäglich durch die FP hinsichtlich der Fes</w:t>
      </w:r>
      <w:r>
        <w:t>t</w:t>
      </w:r>
      <w:r>
        <w:t>legungen zur Einbautechnik im Probefeld bzw. Schüttversuch und hinsichtlich der Materia</w:t>
      </w:r>
      <w:r>
        <w:t>l</w:t>
      </w:r>
      <w:r>
        <w:t>zusammensetzung visuell überwacht.</w:t>
      </w:r>
    </w:p>
    <w:p w:rsidR="00C53188" w:rsidRDefault="00C53188" w:rsidP="00C53188">
      <w:pPr>
        <w:spacing w:after="120"/>
      </w:pPr>
      <w:r>
        <w:t>Die geometrischen Anforderungen (Schichtdicke und Oberflächenebenheit) und die Qualität der hergestellten Abdeckung werden im Zuge des Baufortschritts in Schürfen untersucht. In Schürfen alle angefangene 1.000 m² werden mindestens die geometrischen Anforderungen, Wassergehalt, Trockendichte / Verdichtungsgrad</w:t>
      </w:r>
      <w:r w:rsidRPr="00921D70">
        <w:t xml:space="preserve"> </w:t>
      </w:r>
      <w:r>
        <w:t>sowie nFK und LK untersucht. Die Besti</w:t>
      </w:r>
      <w:r>
        <w:t>m</w:t>
      </w:r>
      <w:r>
        <w:t xml:space="preserve">mung der nFK kann entfallen, wenn die Anforderungen an die Parameter Wassergehalt und Trockendichte / Verdichtungsgrad eingehalten werden. </w:t>
      </w:r>
      <w:r w:rsidRPr="00ED40AC">
        <w:t>Im ersten und jedem 5. Schurf we</w:t>
      </w:r>
      <w:r w:rsidRPr="00ED40AC">
        <w:t>r</w:t>
      </w:r>
      <w:r w:rsidRPr="00ED40AC">
        <w:t>den zusätzlich Proctordichte</w:t>
      </w:r>
      <w:r>
        <w:t xml:space="preserve">, </w:t>
      </w:r>
      <w:r w:rsidRPr="00ED40AC">
        <w:t>Korn</w:t>
      </w:r>
      <w:r>
        <w:t xml:space="preserve">größenverteilung, </w:t>
      </w:r>
      <w:r w:rsidR="00FE5E69">
        <w:t>TOC-Gehalt</w:t>
      </w:r>
      <w:r>
        <w:t xml:space="preserve">, </w:t>
      </w:r>
      <w:r w:rsidRPr="00ED40AC">
        <w:t xml:space="preserve">Wasserdurchlässigkeit </w:t>
      </w:r>
      <w:r>
        <w:t xml:space="preserve">und Schadstoffgehalte </w:t>
      </w:r>
      <w:r w:rsidRPr="00ED40AC">
        <w:t>untersucht</w:t>
      </w:r>
      <w:r>
        <w:t xml:space="preserve">. </w:t>
      </w:r>
    </w:p>
    <w:p w:rsidR="00C53188" w:rsidRDefault="00C53188" w:rsidP="00C53188">
      <w:pPr>
        <w:spacing w:after="120"/>
      </w:pPr>
      <w:r>
        <w:t xml:space="preserve">Zeitpunkt und Ort eines Schurfes werden durch die FP in Abstimmung mit der </w:t>
      </w:r>
      <w:proofErr w:type="spellStart"/>
      <w:r>
        <w:t>öBÜ</w:t>
      </w:r>
      <w:proofErr w:type="spellEnd"/>
      <w:r>
        <w:t xml:space="preserve"> festg</w:t>
      </w:r>
      <w:r>
        <w:t>e</w:t>
      </w:r>
      <w:r>
        <w:t xml:space="preserve">legt. </w:t>
      </w:r>
    </w:p>
    <w:p w:rsidR="00C53188" w:rsidRDefault="00C53188" w:rsidP="00C53188">
      <w:pPr>
        <w:spacing w:after="120"/>
      </w:pPr>
      <w:r>
        <w:t>Sollten Zwischenlager für Lieferböden auf der Baustelle eingerichtet werden, so darf die H</w:t>
      </w:r>
      <w:r>
        <w:t>ö</w:t>
      </w:r>
      <w:r>
        <w:t>he der Bodenmieten 2 m nicht überschreiten und die Böden sind gegen Vermischung mit Fremdmaterial, gegen Vernässung und gegen Überfahrung zu schützen.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418"/>
        <w:gridCol w:w="2324"/>
        <w:gridCol w:w="1814"/>
        <w:gridCol w:w="1815"/>
      </w:tblGrid>
      <w:tr w:rsidR="0088086F" w:rsidTr="00F721C3">
        <w:trPr>
          <w:cantSplit/>
          <w:tblHeader/>
        </w:trPr>
        <w:tc>
          <w:tcPr>
            <w:tcW w:w="9072" w:type="dxa"/>
            <w:gridSpan w:val="5"/>
            <w:tcBorders>
              <w:top w:val="double" w:sz="4" w:space="0" w:color="auto"/>
              <w:bottom w:val="double" w:sz="4" w:space="0" w:color="auto"/>
            </w:tcBorders>
            <w:shd w:val="clear" w:color="auto" w:fill="E6E6E6"/>
            <w:vAlign w:val="center"/>
          </w:tcPr>
          <w:p w:rsidR="0088086F" w:rsidRDefault="0088086F" w:rsidP="00D2377C">
            <w:pPr>
              <w:spacing w:after="80" w:line="240" w:lineRule="auto"/>
              <w:ind w:left="1631" w:hanging="1631"/>
              <w:jc w:val="left"/>
              <w:rPr>
                <w:b/>
                <w:bCs/>
                <w:color w:val="000000"/>
                <w:sz w:val="20"/>
              </w:rPr>
            </w:pPr>
            <w:r>
              <w:rPr>
                <w:b/>
                <w:bCs/>
                <w:color w:val="000000"/>
                <w:sz w:val="20"/>
              </w:rPr>
              <w:t xml:space="preserve">Tab. </w:t>
            </w:r>
            <w:r w:rsidR="00D2377C">
              <w:rPr>
                <w:b/>
                <w:bCs/>
                <w:color w:val="000000"/>
                <w:sz w:val="20"/>
              </w:rPr>
              <w:t>B2.18-4.3</w:t>
            </w:r>
            <w:bookmarkStart w:id="40" w:name="_GoBack"/>
            <w:bookmarkEnd w:id="40"/>
            <w:r>
              <w:rPr>
                <w:b/>
                <w:bCs/>
                <w:color w:val="000000"/>
                <w:sz w:val="20"/>
              </w:rPr>
              <w:t xml:space="preserve">: </w:t>
            </w:r>
            <w:r>
              <w:rPr>
                <w:b/>
                <w:bCs/>
                <w:color w:val="000000"/>
                <w:sz w:val="20"/>
              </w:rPr>
              <w:tab/>
              <w:t>Überwachung Einbau Methanoxidationsschicht (Prüfumfang gilt, s</w:t>
            </w:r>
            <w:r>
              <w:rPr>
                <w:b/>
                <w:bCs/>
                <w:color w:val="000000"/>
                <w:sz w:val="20"/>
              </w:rPr>
              <w:t>o</w:t>
            </w:r>
            <w:r>
              <w:rPr>
                <w:b/>
                <w:bCs/>
                <w:color w:val="000000"/>
                <w:sz w:val="20"/>
              </w:rPr>
              <w:t>weit nicht gesondert erläutert, für jeden Ober- und Unterboden)</w:t>
            </w:r>
          </w:p>
        </w:tc>
      </w:tr>
      <w:tr w:rsidR="0088086F" w:rsidTr="00F721C3">
        <w:trPr>
          <w:cantSplit/>
          <w:tblHeader/>
        </w:trPr>
        <w:tc>
          <w:tcPr>
            <w:tcW w:w="1701" w:type="dxa"/>
            <w:tcBorders>
              <w:top w:val="double" w:sz="4" w:space="0" w:color="auto"/>
              <w:bottom w:val="double" w:sz="4" w:space="0" w:color="auto"/>
            </w:tcBorders>
            <w:shd w:val="clear" w:color="auto" w:fill="E6E6E6"/>
            <w:vAlign w:val="center"/>
          </w:tcPr>
          <w:p w:rsidR="0088086F" w:rsidRDefault="0088086F" w:rsidP="00F721C3">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418" w:type="dxa"/>
            <w:tcBorders>
              <w:top w:val="double" w:sz="4" w:space="0" w:color="auto"/>
              <w:bottom w:val="double" w:sz="4" w:space="0" w:color="auto"/>
            </w:tcBorders>
            <w:shd w:val="clear" w:color="auto" w:fill="E6E6E6"/>
            <w:vAlign w:val="center"/>
          </w:tcPr>
          <w:p w:rsidR="0088086F" w:rsidRDefault="0088086F" w:rsidP="00F721C3">
            <w:pPr>
              <w:spacing w:after="80" w:line="240" w:lineRule="auto"/>
              <w:jc w:val="left"/>
              <w:rPr>
                <w:b/>
                <w:bCs/>
                <w:color w:val="000000"/>
                <w:sz w:val="20"/>
              </w:rPr>
            </w:pPr>
            <w:r>
              <w:rPr>
                <w:b/>
                <w:bCs/>
                <w:color w:val="000000"/>
                <w:sz w:val="20"/>
              </w:rPr>
              <w:t>Methode</w:t>
            </w:r>
          </w:p>
        </w:tc>
        <w:tc>
          <w:tcPr>
            <w:tcW w:w="2324" w:type="dxa"/>
            <w:tcBorders>
              <w:top w:val="double" w:sz="4" w:space="0" w:color="auto"/>
              <w:bottom w:val="double" w:sz="4" w:space="0" w:color="auto"/>
            </w:tcBorders>
            <w:shd w:val="clear" w:color="auto" w:fill="E6E6E6"/>
            <w:vAlign w:val="center"/>
          </w:tcPr>
          <w:p w:rsidR="0088086F" w:rsidRDefault="0088086F" w:rsidP="00F721C3">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88086F" w:rsidRDefault="0088086F" w:rsidP="00F721C3">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88086F" w:rsidRDefault="0088086F" w:rsidP="00F721C3">
            <w:pPr>
              <w:spacing w:after="80" w:line="240" w:lineRule="auto"/>
              <w:jc w:val="left"/>
              <w:rPr>
                <w:b/>
                <w:bCs/>
                <w:color w:val="000000"/>
                <w:sz w:val="20"/>
              </w:rPr>
            </w:pPr>
            <w:r>
              <w:rPr>
                <w:b/>
                <w:bCs/>
                <w:color w:val="000000"/>
                <w:sz w:val="20"/>
              </w:rPr>
              <w:t>Umfang FP</w:t>
            </w:r>
          </w:p>
        </w:tc>
      </w:tr>
      <w:tr w:rsidR="00D9543E" w:rsidTr="00D9543E">
        <w:trPr>
          <w:cantSplit/>
          <w:trHeight w:val="340"/>
        </w:trPr>
        <w:tc>
          <w:tcPr>
            <w:tcW w:w="1701" w:type="dxa"/>
            <w:tcBorders>
              <w:top w:val="single" w:sz="12" w:space="0" w:color="auto"/>
              <w:bottom w:val="single" w:sz="6" w:space="0" w:color="auto"/>
            </w:tcBorders>
          </w:tcPr>
          <w:p w:rsidR="00D9543E" w:rsidRDefault="00D9543E" w:rsidP="00A0160A">
            <w:pPr>
              <w:spacing w:before="60" w:after="40" w:line="240" w:lineRule="auto"/>
              <w:jc w:val="left"/>
              <w:rPr>
                <w:color w:val="000000"/>
                <w:sz w:val="18"/>
              </w:rPr>
            </w:pPr>
            <w:r>
              <w:rPr>
                <w:color w:val="000000"/>
                <w:sz w:val="18"/>
              </w:rPr>
              <w:t>Lieferschein</w:t>
            </w:r>
          </w:p>
        </w:tc>
        <w:tc>
          <w:tcPr>
            <w:tcW w:w="1418" w:type="dxa"/>
            <w:tcBorders>
              <w:top w:val="single" w:sz="12" w:space="0" w:color="auto"/>
              <w:bottom w:val="single" w:sz="6" w:space="0" w:color="auto"/>
            </w:tcBorders>
          </w:tcPr>
          <w:p w:rsidR="00D9543E" w:rsidRDefault="00D9543E" w:rsidP="00A0160A">
            <w:pPr>
              <w:spacing w:before="60" w:after="40" w:line="240" w:lineRule="auto"/>
              <w:jc w:val="left"/>
              <w:rPr>
                <w:color w:val="000000"/>
                <w:sz w:val="18"/>
              </w:rPr>
            </w:pPr>
            <w:r>
              <w:rPr>
                <w:color w:val="000000"/>
                <w:sz w:val="18"/>
              </w:rPr>
              <w:t>-</w:t>
            </w:r>
          </w:p>
        </w:tc>
        <w:tc>
          <w:tcPr>
            <w:tcW w:w="2324" w:type="dxa"/>
            <w:tcBorders>
              <w:top w:val="single" w:sz="12" w:space="0" w:color="auto"/>
              <w:bottom w:val="single" w:sz="6" w:space="0" w:color="auto"/>
            </w:tcBorders>
          </w:tcPr>
          <w:p w:rsidR="00D9543E" w:rsidRDefault="00D9543E" w:rsidP="00A0160A">
            <w:pPr>
              <w:spacing w:before="60" w:after="40" w:line="240" w:lineRule="auto"/>
              <w:jc w:val="left"/>
              <w:rPr>
                <w:color w:val="000000"/>
                <w:sz w:val="18"/>
              </w:rPr>
            </w:pPr>
            <w:r>
              <w:rPr>
                <w:color w:val="000000"/>
                <w:sz w:val="18"/>
              </w:rPr>
              <w:t>Herkunft und Material gemäß Eignungsnachweis</w:t>
            </w:r>
          </w:p>
        </w:tc>
        <w:tc>
          <w:tcPr>
            <w:tcW w:w="1814" w:type="dxa"/>
            <w:tcBorders>
              <w:top w:val="single" w:sz="12" w:space="0" w:color="auto"/>
              <w:bottom w:val="single" w:sz="6" w:space="0" w:color="auto"/>
            </w:tcBorders>
          </w:tcPr>
          <w:p w:rsidR="00D9543E" w:rsidRDefault="00D9543E" w:rsidP="00A0160A">
            <w:pPr>
              <w:pStyle w:val="B1AbsatzBlock"/>
              <w:spacing w:before="60" w:after="40" w:line="240" w:lineRule="auto"/>
              <w:ind w:left="0"/>
              <w:jc w:val="left"/>
              <w:rPr>
                <w:rFonts w:cs="Arial"/>
                <w:color w:val="000000"/>
                <w:sz w:val="18"/>
              </w:rPr>
            </w:pPr>
            <w:r>
              <w:rPr>
                <w:rFonts w:cs="Arial"/>
                <w:color w:val="000000"/>
                <w:sz w:val="18"/>
              </w:rPr>
              <w:t>jede Lieferung</w:t>
            </w:r>
          </w:p>
        </w:tc>
        <w:tc>
          <w:tcPr>
            <w:tcW w:w="1815" w:type="dxa"/>
            <w:tcBorders>
              <w:top w:val="single" w:sz="12" w:space="0" w:color="auto"/>
              <w:bottom w:val="single" w:sz="6" w:space="0" w:color="auto"/>
            </w:tcBorders>
          </w:tcPr>
          <w:p w:rsidR="00D9543E" w:rsidRDefault="00D9543E" w:rsidP="00A0160A">
            <w:pPr>
              <w:spacing w:before="60" w:after="40" w:line="240" w:lineRule="auto"/>
              <w:jc w:val="left"/>
              <w:rPr>
                <w:color w:val="000000"/>
                <w:sz w:val="18"/>
              </w:rPr>
            </w:pPr>
            <w:r>
              <w:rPr>
                <w:color w:val="000000"/>
                <w:sz w:val="18"/>
              </w:rPr>
              <w:t>jede Lieferung</w:t>
            </w:r>
          </w:p>
        </w:tc>
      </w:tr>
      <w:tr w:rsidR="0088086F" w:rsidTr="00D9543E">
        <w:trPr>
          <w:cantSplit/>
          <w:trHeight w:val="340"/>
        </w:trPr>
        <w:tc>
          <w:tcPr>
            <w:tcW w:w="1701" w:type="dxa"/>
            <w:tcBorders>
              <w:top w:val="single" w:sz="6" w:space="0" w:color="auto"/>
              <w:bottom w:val="single" w:sz="6" w:space="0" w:color="auto"/>
            </w:tcBorders>
          </w:tcPr>
          <w:p w:rsidR="0088086F" w:rsidRDefault="0088086F" w:rsidP="00F721C3">
            <w:pPr>
              <w:spacing w:before="60" w:after="40" w:line="240" w:lineRule="auto"/>
              <w:jc w:val="left"/>
              <w:rPr>
                <w:color w:val="000000"/>
                <w:sz w:val="18"/>
              </w:rPr>
            </w:pPr>
            <w:r>
              <w:rPr>
                <w:color w:val="000000"/>
                <w:sz w:val="18"/>
              </w:rPr>
              <w:t>Einbauverfahren</w:t>
            </w:r>
          </w:p>
        </w:tc>
        <w:tc>
          <w:tcPr>
            <w:tcW w:w="1418"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single" w:sz="6" w:space="0" w:color="auto"/>
              <w:bottom w:val="single" w:sz="6" w:space="0" w:color="auto"/>
            </w:tcBorders>
          </w:tcPr>
          <w:p w:rsidR="0088086F" w:rsidRDefault="0088086F" w:rsidP="00F721C3">
            <w:pPr>
              <w:spacing w:before="60" w:after="40" w:line="240" w:lineRule="auto"/>
              <w:jc w:val="left"/>
              <w:rPr>
                <w:color w:val="000000"/>
                <w:sz w:val="18"/>
              </w:rPr>
            </w:pPr>
            <w:r>
              <w:rPr>
                <w:color w:val="000000"/>
                <w:sz w:val="18"/>
              </w:rPr>
              <w:t>gem. Festlegung</w:t>
            </w:r>
          </w:p>
        </w:tc>
        <w:tc>
          <w:tcPr>
            <w:tcW w:w="1814"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laufend</w:t>
            </w:r>
          </w:p>
        </w:tc>
        <w:tc>
          <w:tcPr>
            <w:tcW w:w="1815"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88086F" w:rsidTr="00F721C3">
        <w:trPr>
          <w:cantSplit/>
          <w:trHeight w:val="340"/>
        </w:trPr>
        <w:tc>
          <w:tcPr>
            <w:tcW w:w="1701" w:type="dxa"/>
            <w:tcBorders>
              <w:top w:val="single" w:sz="6" w:space="0" w:color="auto"/>
              <w:bottom w:val="single" w:sz="6" w:space="0" w:color="auto"/>
            </w:tcBorders>
            <w:vAlign w:val="center"/>
          </w:tcPr>
          <w:p w:rsidR="0088086F" w:rsidRDefault="0088086F" w:rsidP="00F721C3">
            <w:pPr>
              <w:spacing w:before="60" w:after="40" w:line="240" w:lineRule="auto"/>
              <w:jc w:val="left"/>
              <w:rPr>
                <w:color w:val="000000"/>
                <w:sz w:val="18"/>
              </w:rPr>
            </w:pPr>
            <w:r>
              <w:rPr>
                <w:color w:val="000000"/>
                <w:sz w:val="18"/>
              </w:rPr>
              <w:t>Fremdkörper, Ve</w:t>
            </w:r>
            <w:r>
              <w:rPr>
                <w:color w:val="000000"/>
                <w:sz w:val="18"/>
              </w:rPr>
              <w:t>r</w:t>
            </w:r>
            <w:r>
              <w:rPr>
                <w:color w:val="000000"/>
                <w:sz w:val="18"/>
              </w:rPr>
              <w:t>unreinigungen, Vernässung</w:t>
            </w:r>
          </w:p>
        </w:tc>
        <w:tc>
          <w:tcPr>
            <w:tcW w:w="1418"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single" w:sz="6" w:space="0" w:color="auto"/>
              <w:bottom w:val="single" w:sz="6" w:space="0" w:color="auto"/>
            </w:tcBorders>
          </w:tcPr>
          <w:p w:rsidR="0088086F" w:rsidRDefault="0088086F" w:rsidP="00F721C3">
            <w:pPr>
              <w:spacing w:before="60" w:after="40" w:line="240" w:lineRule="auto"/>
              <w:jc w:val="left"/>
              <w:rPr>
                <w:color w:val="000000"/>
                <w:sz w:val="18"/>
              </w:rPr>
            </w:pPr>
            <w:r>
              <w:rPr>
                <w:color w:val="000000"/>
                <w:sz w:val="18"/>
              </w:rPr>
              <w:t>keine</w:t>
            </w:r>
          </w:p>
        </w:tc>
        <w:tc>
          <w:tcPr>
            <w:tcW w:w="1814"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 xml:space="preserve">kontinuierlich </w:t>
            </w:r>
          </w:p>
        </w:tc>
        <w:tc>
          <w:tcPr>
            <w:tcW w:w="1815" w:type="dxa"/>
            <w:tcBorders>
              <w:top w:val="single" w:sz="6" w:space="0" w:color="auto"/>
              <w:bottom w:val="single" w:sz="6" w:space="0" w:color="auto"/>
            </w:tcBorders>
          </w:tcPr>
          <w:p w:rsidR="0088086F" w:rsidRDefault="0088086F" w:rsidP="00F721C3">
            <w:pPr>
              <w:spacing w:before="60" w:after="40" w:line="240" w:lineRule="auto"/>
              <w:jc w:val="left"/>
              <w:rPr>
                <w:color w:val="000000"/>
                <w:sz w:val="18"/>
              </w:rPr>
            </w:pPr>
            <w:r>
              <w:rPr>
                <w:color w:val="000000"/>
                <w:sz w:val="18"/>
              </w:rPr>
              <w:t>stichprobenartig</w:t>
            </w:r>
          </w:p>
        </w:tc>
      </w:tr>
      <w:tr w:rsidR="0088086F" w:rsidTr="00F721C3">
        <w:trPr>
          <w:cantSplit/>
          <w:trHeight w:val="340"/>
        </w:trPr>
        <w:tc>
          <w:tcPr>
            <w:tcW w:w="1701" w:type="dxa"/>
            <w:tcBorders>
              <w:top w:val="single" w:sz="6" w:space="0" w:color="auto"/>
              <w:bottom w:val="single" w:sz="6" w:space="0" w:color="auto"/>
            </w:tcBorders>
          </w:tcPr>
          <w:p w:rsidR="0088086F" w:rsidRDefault="0088086F" w:rsidP="00F721C3">
            <w:pPr>
              <w:spacing w:before="60" w:after="40" w:line="240" w:lineRule="auto"/>
              <w:jc w:val="left"/>
              <w:rPr>
                <w:color w:val="000000"/>
                <w:sz w:val="18"/>
              </w:rPr>
            </w:pPr>
            <w:r>
              <w:rPr>
                <w:color w:val="000000"/>
                <w:sz w:val="18"/>
              </w:rPr>
              <w:t>Bodengefüge</w:t>
            </w:r>
          </w:p>
        </w:tc>
        <w:tc>
          <w:tcPr>
            <w:tcW w:w="1418"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single" w:sz="6" w:space="0" w:color="auto"/>
              <w:bottom w:val="single" w:sz="6" w:space="0" w:color="auto"/>
            </w:tcBorders>
          </w:tcPr>
          <w:p w:rsidR="0088086F" w:rsidRDefault="0088086F" w:rsidP="00F721C3">
            <w:pPr>
              <w:spacing w:before="60" w:after="40" w:line="240" w:lineRule="auto"/>
              <w:jc w:val="left"/>
              <w:rPr>
                <w:color w:val="000000"/>
                <w:sz w:val="18"/>
              </w:rPr>
            </w:pPr>
            <w:r>
              <w:rPr>
                <w:color w:val="000000"/>
                <w:sz w:val="18"/>
              </w:rPr>
              <w:t>keine verhärteten oder plastisch zusammenha</w:t>
            </w:r>
            <w:r>
              <w:rPr>
                <w:color w:val="000000"/>
                <w:sz w:val="18"/>
              </w:rPr>
              <w:t>f</w:t>
            </w:r>
            <w:r>
              <w:rPr>
                <w:color w:val="000000"/>
                <w:sz w:val="18"/>
              </w:rPr>
              <w:t xml:space="preserve">tenden Klumpen mit einem Durchmesser </w:t>
            </w:r>
            <w:r>
              <w:rPr>
                <w:color w:val="000000"/>
                <w:sz w:val="18"/>
              </w:rPr>
              <w:sym w:font="Symbol" w:char="F0B3"/>
            </w:r>
            <w:r>
              <w:rPr>
                <w:color w:val="000000"/>
                <w:sz w:val="18"/>
              </w:rPr>
              <w:t xml:space="preserve"> 10 cm</w:t>
            </w:r>
          </w:p>
        </w:tc>
        <w:tc>
          <w:tcPr>
            <w:tcW w:w="1814"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 xml:space="preserve">kontinuierlich </w:t>
            </w:r>
          </w:p>
        </w:tc>
        <w:tc>
          <w:tcPr>
            <w:tcW w:w="1815"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D9543E" w:rsidTr="00F721C3">
        <w:trPr>
          <w:cantSplit/>
          <w:trHeight w:val="340"/>
        </w:trPr>
        <w:tc>
          <w:tcPr>
            <w:tcW w:w="1701" w:type="dxa"/>
            <w:tcBorders>
              <w:top w:val="single" w:sz="6" w:space="0" w:color="auto"/>
              <w:bottom w:val="single" w:sz="6" w:space="0" w:color="auto"/>
            </w:tcBorders>
          </w:tcPr>
          <w:p w:rsidR="00D9543E" w:rsidRDefault="00D9543E" w:rsidP="00F721C3">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418" w:type="dxa"/>
            <w:tcBorders>
              <w:top w:val="single" w:sz="6" w:space="0" w:color="auto"/>
              <w:bottom w:val="single" w:sz="6" w:space="0" w:color="auto"/>
            </w:tcBorders>
          </w:tcPr>
          <w:p w:rsidR="00D9543E" w:rsidRDefault="00D9543E" w:rsidP="00F721C3">
            <w:pPr>
              <w:spacing w:before="60" w:after="40" w:line="240" w:lineRule="auto"/>
              <w:jc w:val="left"/>
              <w:rPr>
                <w:color w:val="000000"/>
                <w:sz w:val="18"/>
              </w:rPr>
            </w:pPr>
            <w:r>
              <w:rPr>
                <w:color w:val="000000"/>
                <w:sz w:val="18"/>
              </w:rPr>
              <w:t>DIN 18123:</w:t>
            </w:r>
            <w:r>
              <w:rPr>
                <w:color w:val="000000"/>
                <w:sz w:val="18"/>
              </w:rPr>
              <w:br/>
              <w:t xml:space="preserve">Siebung + </w:t>
            </w:r>
            <w:r>
              <w:rPr>
                <w:color w:val="000000"/>
                <w:sz w:val="18"/>
              </w:rPr>
              <w:br/>
              <w:t>Sedimentation</w:t>
            </w:r>
          </w:p>
        </w:tc>
        <w:tc>
          <w:tcPr>
            <w:tcW w:w="2324" w:type="dxa"/>
            <w:tcBorders>
              <w:top w:val="single" w:sz="6" w:space="0" w:color="auto"/>
              <w:bottom w:val="single" w:sz="6" w:space="0" w:color="auto"/>
            </w:tcBorders>
          </w:tcPr>
          <w:p w:rsidR="00D9543E" w:rsidRDefault="00D9543E" w:rsidP="00F721C3">
            <w:pPr>
              <w:spacing w:before="60" w:after="40" w:line="240" w:lineRule="auto"/>
              <w:jc w:val="left"/>
              <w:rPr>
                <w:color w:val="000000"/>
                <w:sz w:val="18"/>
                <w:highlight w:val="yellow"/>
              </w:rPr>
            </w:pPr>
            <w:r>
              <w:rPr>
                <w:color w:val="000000"/>
                <w:sz w:val="18"/>
              </w:rPr>
              <w:t>gem. Eignungsnachweis</w:t>
            </w:r>
          </w:p>
        </w:tc>
        <w:tc>
          <w:tcPr>
            <w:tcW w:w="1814" w:type="dxa"/>
            <w:tcBorders>
              <w:top w:val="single" w:sz="6" w:space="0" w:color="auto"/>
              <w:bottom w:val="single" w:sz="6" w:space="0" w:color="auto"/>
            </w:tcBorders>
          </w:tcPr>
          <w:p w:rsidR="00D9543E" w:rsidRPr="006E0B68" w:rsidRDefault="00D9543E" w:rsidP="00A0160A">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5. Schurf, wobei jeder 15. Schurf entfällt (en</w:t>
            </w:r>
            <w:r>
              <w:rPr>
                <w:rFonts w:cs="Arial"/>
                <w:color w:val="000000"/>
                <w:sz w:val="18"/>
              </w:rPr>
              <w:t>t</w:t>
            </w:r>
            <w:r>
              <w:rPr>
                <w:rFonts w:cs="Arial"/>
                <w:color w:val="000000"/>
                <w:sz w:val="18"/>
              </w:rPr>
              <w:t>spricht 2 je 15.000 m²)</w:t>
            </w:r>
          </w:p>
        </w:tc>
        <w:tc>
          <w:tcPr>
            <w:tcW w:w="1815" w:type="dxa"/>
            <w:tcBorders>
              <w:top w:val="single" w:sz="6" w:space="0" w:color="auto"/>
              <w:bottom w:val="single" w:sz="6" w:space="0" w:color="auto"/>
            </w:tcBorders>
          </w:tcPr>
          <w:p w:rsidR="00D9543E" w:rsidRPr="006E0B68" w:rsidRDefault="00D9543E" w:rsidP="00A0160A">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15. Schurf</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proofErr w:type="spellStart"/>
            <w:r>
              <w:rPr>
                <w:color w:val="000000"/>
                <w:sz w:val="18"/>
              </w:rPr>
              <w:t>Proctorversuch</w:t>
            </w:r>
            <w:proofErr w:type="spellEnd"/>
          </w:p>
        </w:tc>
        <w:tc>
          <w:tcPr>
            <w:tcW w:w="1418" w:type="dxa"/>
            <w:tcBorders>
              <w:top w:val="single" w:sz="6" w:space="0" w:color="auto"/>
              <w:bottom w:val="single" w:sz="6"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DIN 18127:</w:t>
            </w:r>
          </w:p>
        </w:tc>
        <w:tc>
          <w:tcPr>
            <w:tcW w:w="232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p>
        </w:tc>
        <w:tc>
          <w:tcPr>
            <w:tcW w:w="1814"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Pr>
                <w:rFonts w:cs="Arial"/>
                <w:color w:val="000000"/>
                <w:sz w:val="18"/>
              </w:rPr>
              <w:t>1 pro Schicht aus jedem 5. Schurf</w:t>
            </w:r>
          </w:p>
        </w:tc>
        <w:tc>
          <w:tcPr>
            <w:tcW w:w="1815"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Pr>
                <w:rFonts w:cs="Arial"/>
                <w:color w:val="000000"/>
                <w:sz w:val="18"/>
              </w:rPr>
              <w:t>1 pro Schicht aus jedem 5. Schurf</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Wassergehalt</w:t>
            </w:r>
          </w:p>
        </w:tc>
        <w:tc>
          <w:tcPr>
            <w:tcW w:w="1418" w:type="dxa"/>
            <w:tcBorders>
              <w:top w:val="single" w:sz="6" w:space="0" w:color="auto"/>
              <w:bottom w:val="single" w:sz="6" w:space="0" w:color="auto"/>
            </w:tcBorders>
          </w:tcPr>
          <w:p w:rsidR="004F4878" w:rsidRDefault="004F4878" w:rsidP="00F721C3">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32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 xml:space="preserve">&lt;&lt; </w:t>
            </w:r>
            <w:proofErr w:type="spellStart"/>
            <w:r>
              <w:rPr>
                <w:color w:val="000000"/>
                <w:sz w:val="18"/>
              </w:rPr>
              <w:t>opt</w:t>
            </w:r>
            <w:proofErr w:type="spellEnd"/>
            <w:r>
              <w:rPr>
                <w:color w:val="000000"/>
                <w:sz w:val="18"/>
              </w:rPr>
              <w:t>. Wassergehalt (</w:t>
            </w:r>
            <w:proofErr w:type="spellStart"/>
            <w:r>
              <w:rPr>
                <w:color w:val="000000"/>
                <w:sz w:val="18"/>
              </w:rPr>
              <w:t>wPr</w:t>
            </w:r>
            <w:proofErr w:type="spellEnd"/>
            <w:r>
              <w:rPr>
                <w:color w:val="000000"/>
                <w:sz w:val="18"/>
              </w:rPr>
              <w:t>)</w:t>
            </w:r>
          </w:p>
        </w:tc>
        <w:tc>
          <w:tcPr>
            <w:tcW w:w="1814"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color w:val="000000"/>
                <w:sz w:val="18"/>
              </w:rPr>
              <w:t>1 pro Schicht aus dem unteren Bereich von 2/3 der Schürfe (entspricht 2 je 3.000 m²)</w:t>
            </w:r>
          </w:p>
        </w:tc>
        <w:tc>
          <w:tcPr>
            <w:tcW w:w="1815"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color w:val="000000"/>
                <w:sz w:val="18"/>
              </w:rPr>
              <w:t>1 pro Schicht aus dem unteren Bereich von 1/3 der Schürfe (entspricht 1 je 3.000 m²)</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 xml:space="preserve">Trockendichte </w:t>
            </w:r>
          </w:p>
        </w:tc>
        <w:tc>
          <w:tcPr>
            <w:tcW w:w="1418"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DIN 18125</w:t>
            </w:r>
          </w:p>
        </w:tc>
        <w:tc>
          <w:tcPr>
            <w:tcW w:w="232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w:t>
            </w:r>
          </w:p>
        </w:tc>
        <w:tc>
          <w:tcPr>
            <w:tcW w:w="1814"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color w:val="000000"/>
                <w:sz w:val="18"/>
              </w:rPr>
              <w:t>1 pro Schicht aus dem unteren Bereich von 2/3 der Schürfe (entspricht 2 je 3.000 m²)</w:t>
            </w:r>
          </w:p>
        </w:tc>
        <w:tc>
          <w:tcPr>
            <w:tcW w:w="1815"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color w:val="000000"/>
                <w:sz w:val="18"/>
              </w:rPr>
              <w:t>1 pro Schicht aus dem unteren Bereich von 1/3 der Schürfe (entspricht 1 je 3.000 m²)</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Verdichtungsgrad (DPr)</w:t>
            </w:r>
          </w:p>
        </w:tc>
        <w:tc>
          <w:tcPr>
            <w:tcW w:w="1418"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DIN 18127</w:t>
            </w:r>
          </w:p>
        </w:tc>
        <w:tc>
          <w:tcPr>
            <w:tcW w:w="232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gem. Eignungsnachweis und Ergebnissen Probefeld</w:t>
            </w:r>
          </w:p>
        </w:tc>
        <w:tc>
          <w:tcPr>
            <w:tcW w:w="1814"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color w:val="000000"/>
                <w:sz w:val="18"/>
              </w:rPr>
              <w:t>1 pro Schicht aus dem unteren Bereich von 2/3 der Schürfe (entspricht 2 je 3.000 m²)</w:t>
            </w:r>
          </w:p>
        </w:tc>
        <w:tc>
          <w:tcPr>
            <w:tcW w:w="1815"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color w:val="000000"/>
                <w:sz w:val="18"/>
              </w:rPr>
              <w:t>1 pro Schicht aus dem unteren Bereich von 1/3 der Schürfe (entspricht 1 je 3.000 m²)</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Konsistenzgrenzen</w:t>
            </w:r>
          </w:p>
        </w:tc>
        <w:tc>
          <w:tcPr>
            <w:tcW w:w="1418" w:type="dxa"/>
            <w:tcBorders>
              <w:top w:val="single" w:sz="6" w:space="0" w:color="auto"/>
              <w:bottom w:val="single" w:sz="6"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DIN 18122</w:t>
            </w:r>
          </w:p>
        </w:tc>
        <w:tc>
          <w:tcPr>
            <w:tcW w:w="2324" w:type="dxa"/>
            <w:tcBorders>
              <w:top w:val="single" w:sz="6" w:space="0" w:color="auto"/>
              <w:bottom w:val="single" w:sz="6"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Ic ≥ 1,0</w:t>
            </w:r>
          </w:p>
        </w:tc>
        <w:tc>
          <w:tcPr>
            <w:tcW w:w="181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bei Bedarf</w:t>
            </w:r>
          </w:p>
        </w:tc>
        <w:tc>
          <w:tcPr>
            <w:tcW w:w="1815"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bei Bedarf</w:t>
            </w:r>
          </w:p>
        </w:tc>
      </w:tr>
      <w:tr w:rsidR="004F4878" w:rsidTr="00F721C3">
        <w:trPr>
          <w:cantSplit/>
          <w:trHeight w:val="340"/>
        </w:trPr>
        <w:tc>
          <w:tcPr>
            <w:tcW w:w="1701" w:type="dxa"/>
          </w:tcPr>
          <w:p w:rsidR="004F4878" w:rsidRDefault="004F4878" w:rsidP="00F721C3">
            <w:pPr>
              <w:spacing w:before="60" w:after="40" w:line="240" w:lineRule="auto"/>
              <w:jc w:val="left"/>
              <w:rPr>
                <w:color w:val="000000"/>
                <w:sz w:val="18"/>
              </w:rPr>
            </w:pPr>
            <w:r>
              <w:rPr>
                <w:color w:val="000000"/>
                <w:sz w:val="18"/>
              </w:rPr>
              <w:t>nutzbare Feldk</w:t>
            </w:r>
            <w:r>
              <w:rPr>
                <w:color w:val="000000"/>
                <w:sz w:val="18"/>
              </w:rPr>
              <w:t>a</w:t>
            </w:r>
            <w:r>
              <w:rPr>
                <w:color w:val="000000"/>
                <w:sz w:val="18"/>
              </w:rPr>
              <w:t>pazität nFK</w:t>
            </w:r>
          </w:p>
        </w:tc>
        <w:tc>
          <w:tcPr>
            <w:tcW w:w="1418" w:type="dxa"/>
          </w:tcPr>
          <w:p w:rsidR="004F4878" w:rsidRDefault="004F4878" w:rsidP="00F721C3">
            <w:pPr>
              <w:spacing w:before="60" w:after="40" w:line="240" w:lineRule="auto"/>
              <w:jc w:val="left"/>
              <w:rPr>
                <w:color w:val="000000"/>
                <w:sz w:val="18"/>
              </w:rPr>
            </w:pPr>
            <w:r>
              <w:rPr>
                <w:sz w:val="18"/>
              </w:rPr>
              <w:t>DIN ISO 11274</w:t>
            </w:r>
          </w:p>
        </w:tc>
        <w:tc>
          <w:tcPr>
            <w:tcW w:w="2324" w:type="dxa"/>
          </w:tcPr>
          <w:p w:rsidR="004F4878" w:rsidRDefault="004F4878" w:rsidP="00F721C3">
            <w:pPr>
              <w:spacing w:before="60" w:after="40" w:line="240" w:lineRule="auto"/>
              <w:jc w:val="left"/>
              <w:rPr>
                <w:color w:val="000000"/>
                <w:sz w:val="18"/>
              </w:rPr>
            </w:pPr>
            <w:r>
              <w:rPr>
                <w:color w:val="000000"/>
                <w:sz w:val="18"/>
              </w:rPr>
              <w:t xml:space="preserve">nFK: </w:t>
            </w:r>
            <w:r>
              <w:rPr>
                <w:color w:val="000000"/>
                <w:sz w:val="18"/>
              </w:rPr>
              <w:sym w:font="Symbol" w:char="F0B3"/>
            </w:r>
            <w:r>
              <w:rPr>
                <w:color w:val="000000"/>
                <w:sz w:val="18"/>
              </w:rPr>
              <w:t xml:space="preserve"> 140 mm bezogen auf Gesamtdicke (Oberb</w:t>
            </w:r>
            <w:r>
              <w:rPr>
                <w:color w:val="000000"/>
                <w:sz w:val="18"/>
              </w:rPr>
              <w:t>o</w:t>
            </w:r>
            <w:r>
              <w:rPr>
                <w:color w:val="000000"/>
                <w:sz w:val="18"/>
              </w:rPr>
              <w:t>den, Unterboden, Filte</w:t>
            </w:r>
            <w:r>
              <w:rPr>
                <w:color w:val="000000"/>
                <w:sz w:val="18"/>
              </w:rPr>
              <w:t>r</w:t>
            </w:r>
            <w:r>
              <w:rPr>
                <w:color w:val="000000"/>
                <w:sz w:val="18"/>
              </w:rPr>
              <w:t>schicht)</w:t>
            </w:r>
          </w:p>
        </w:tc>
        <w:tc>
          <w:tcPr>
            <w:tcW w:w="1814" w:type="dxa"/>
          </w:tcPr>
          <w:p w:rsidR="004F4878" w:rsidRDefault="004F4878" w:rsidP="00A0160A">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4F4878" w:rsidRDefault="004F4878" w:rsidP="00A0160A">
            <w:pPr>
              <w:pStyle w:val="B1AbsatzBlock"/>
              <w:spacing w:before="60" w:after="40" w:line="240" w:lineRule="auto"/>
              <w:ind w:left="0"/>
              <w:jc w:val="left"/>
              <w:rPr>
                <w:rFonts w:cs="Arial"/>
                <w:color w:val="000000"/>
                <w:sz w:val="18"/>
              </w:rPr>
            </w:pPr>
            <w:r>
              <w:rPr>
                <w:rFonts w:cs="Arial"/>
                <w:color w:val="000000"/>
                <w:sz w:val="18"/>
              </w:rPr>
              <w:t>1 pro Schicht aus jedem Schurf aus dem unteren B</w:t>
            </w:r>
            <w:r>
              <w:rPr>
                <w:rFonts w:cs="Arial"/>
                <w:color w:val="000000"/>
                <w:sz w:val="18"/>
              </w:rPr>
              <w:t>e</w:t>
            </w:r>
            <w:r>
              <w:rPr>
                <w:rFonts w:cs="Arial"/>
                <w:color w:val="000000"/>
                <w:sz w:val="18"/>
              </w:rPr>
              <w:t>reich</w:t>
            </w:r>
            <w:r>
              <w:rPr>
                <w:rStyle w:val="Funotenzeichen"/>
                <w:rFonts w:cs="Arial"/>
                <w:color w:val="000000"/>
                <w:sz w:val="18"/>
              </w:rPr>
              <w:footnoteReference w:id="3"/>
            </w:r>
          </w:p>
        </w:tc>
      </w:tr>
      <w:tr w:rsidR="004F4878" w:rsidTr="00F721C3">
        <w:trPr>
          <w:cantSplit/>
          <w:trHeight w:val="340"/>
        </w:trPr>
        <w:tc>
          <w:tcPr>
            <w:tcW w:w="1701" w:type="dxa"/>
          </w:tcPr>
          <w:p w:rsidR="004F4878" w:rsidRDefault="004F4878" w:rsidP="00F721C3">
            <w:pPr>
              <w:spacing w:before="60" w:after="40" w:line="240" w:lineRule="auto"/>
              <w:jc w:val="left"/>
              <w:rPr>
                <w:color w:val="000000"/>
                <w:sz w:val="18"/>
              </w:rPr>
            </w:pPr>
            <w:r>
              <w:rPr>
                <w:color w:val="000000"/>
                <w:sz w:val="18"/>
              </w:rPr>
              <w:t>Luftkapazität LK</w:t>
            </w:r>
          </w:p>
        </w:tc>
        <w:tc>
          <w:tcPr>
            <w:tcW w:w="1418" w:type="dxa"/>
          </w:tcPr>
          <w:p w:rsidR="004F4878" w:rsidRDefault="004F4878" w:rsidP="00F721C3">
            <w:pPr>
              <w:spacing w:before="60" w:after="40" w:line="240" w:lineRule="auto"/>
              <w:jc w:val="left"/>
              <w:rPr>
                <w:sz w:val="18"/>
              </w:rPr>
            </w:pPr>
            <w:r>
              <w:rPr>
                <w:sz w:val="18"/>
              </w:rPr>
              <w:t>DIN ISO 11274</w:t>
            </w:r>
          </w:p>
        </w:tc>
        <w:tc>
          <w:tcPr>
            <w:tcW w:w="2324" w:type="dxa"/>
          </w:tcPr>
          <w:p w:rsidR="004F4878" w:rsidRDefault="004F4878" w:rsidP="00F721C3">
            <w:pPr>
              <w:spacing w:before="60" w:after="40" w:line="240" w:lineRule="auto"/>
              <w:jc w:val="left"/>
              <w:rPr>
                <w:color w:val="000000"/>
                <w:sz w:val="18"/>
              </w:rPr>
            </w:pPr>
            <w:r>
              <w:rPr>
                <w:color w:val="000000"/>
                <w:sz w:val="18"/>
              </w:rPr>
              <w:t xml:space="preserve">LK: </w:t>
            </w:r>
            <w:r>
              <w:rPr>
                <w:color w:val="000000"/>
                <w:sz w:val="18"/>
              </w:rPr>
              <w:sym w:font="Symbol" w:char="F0B3"/>
            </w:r>
            <w:r>
              <w:rPr>
                <w:color w:val="000000"/>
                <w:sz w:val="18"/>
              </w:rPr>
              <w:t xml:space="preserve"> 20 Vol.-%</w:t>
            </w:r>
          </w:p>
        </w:tc>
        <w:tc>
          <w:tcPr>
            <w:tcW w:w="1814" w:type="dxa"/>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1 pro Schicht aus jedem Schurf aus dem unteren Bereich</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Wasserdurchlä</w:t>
            </w:r>
            <w:r>
              <w:rPr>
                <w:color w:val="000000"/>
                <w:sz w:val="18"/>
              </w:rPr>
              <w:t>s</w:t>
            </w:r>
            <w:r>
              <w:rPr>
                <w:color w:val="000000"/>
                <w:sz w:val="18"/>
              </w:rPr>
              <w:t>sigkeit</w:t>
            </w:r>
          </w:p>
        </w:tc>
        <w:tc>
          <w:tcPr>
            <w:tcW w:w="1418"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DIN 18130 (Laborversuch) / Feldversuch</w:t>
            </w:r>
            <w:r>
              <w:rPr>
                <w:color w:val="000000"/>
                <w:vertAlign w:val="superscript"/>
              </w:rPr>
              <w:footnoteReference w:id="4"/>
            </w:r>
          </w:p>
        </w:tc>
        <w:tc>
          <w:tcPr>
            <w:tcW w:w="2324" w:type="dxa"/>
            <w:tcBorders>
              <w:top w:val="single" w:sz="6" w:space="0" w:color="auto"/>
              <w:bottom w:val="single" w:sz="6" w:space="0" w:color="auto"/>
            </w:tcBorders>
          </w:tcPr>
          <w:p w:rsidR="004F4878" w:rsidRPr="00A879DC" w:rsidRDefault="004F4878" w:rsidP="00F721C3">
            <w:pPr>
              <w:spacing w:before="60" w:after="40" w:line="240" w:lineRule="auto"/>
              <w:jc w:val="left"/>
              <w:rPr>
                <w:color w:val="000000"/>
                <w:sz w:val="18"/>
                <w:szCs w:val="18"/>
                <w:lang w:val="en-US"/>
              </w:rPr>
            </w:pPr>
            <w:r w:rsidRPr="00A879DC">
              <w:rPr>
                <w:color w:val="000000"/>
                <w:sz w:val="18"/>
                <w:szCs w:val="18"/>
                <w:lang w:val="en-US"/>
              </w:rPr>
              <w:t>≥ 5 x 10</w:t>
            </w:r>
            <w:r w:rsidRPr="00A879DC">
              <w:rPr>
                <w:color w:val="000000"/>
                <w:sz w:val="18"/>
                <w:szCs w:val="18"/>
                <w:vertAlign w:val="superscript"/>
                <w:lang w:val="en-US"/>
              </w:rPr>
              <w:t>-</w:t>
            </w:r>
            <w:r>
              <w:rPr>
                <w:color w:val="000000"/>
                <w:sz w:val="18"/>
                <w:szCs w:val="18"/>
                <w:vertAlign w:val="superscript"/>
                <w:lang w:val="en-US"/>
              </w:rPr>
              <w:t>5</w:t>
            </w:r>
            <w:r w:rsidRPr="00A879DC">
              <w:rPr>
                <w:color w:val="000000"/>
                <w:sz w:val="18"/>
                <w:szCs w:val="18"/>
                <w:lang w:val="en-US"/>
              </w:rPr>
              <w:t xml:space="preserve"> m/s (Labor)</w:t>
            </w:r>
          </w:p>
          <w:p w:rsidR="004F4878" w:rsidRDefault="004F4878" w:rsidP="00F721C3">
            <w:pPr>
              <w:spacing w:before="60" w:after="40" w:line="240" w:lineRule="auto"/>
              <w:jc w:val="left"/>
              <w:rPr>
                <w:color w:val="000000"/>
                <w:sz w:val="18"/>
                <w:lang w:val="en-US"/>
              </w:rPr>
            </w:pPr>
            <w:r w:rsidRPr="00A879DC">
              <w:rPr>
                <w:color w:val="000000"/>
                <w:sz w:val="18"/>
                <w:szCs w:val="18"/>
                <w:lang w:val="en-US"/>
              </w:rPr>
              <w:t>≥ 1 x 10</w:t>
            </w:r>
            <w:r>
              <w:rPr>
                <w:color w:val="000000"/>
                <w:sz w:val="18"/>
                <w:szCs w:val="18"/>
                <w:vertAlign w:val="superscript"/>
                <w:lang w:val="en-US"/>
              </w:rPr>
              <w:t>-5</w:t>
            </w:r>
            <w:r w:rsidRPr="00A879DC">
              <w:rPr>
                <w:color w:val="000000"/>
                <w:sz w:val="18"/>
                <w:szCs w:val="18"/>
                <w:lang w:val="en-US"/>
              </w:rPr>
              <w:t xml:space="preserve"> m/s (Feld)</w:t>
            </w:r>
          </w:p>
        </w:tc>
        <w:tc>
          <w:tcPr>
            <w:tcW w:w="1814" w:type="dxa"/>
            <w:tcBorders>
              <w:top w:val="single" w:sz="6" w:space="0" w:color="auto"/>
              <w:bottom w:val="single" w:sz="6"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Borders>
              <w:top w:val="single" w:sz="6" w:space="0" w:color="auto"/>
              <w:bottom w:val="single" w:sz="6"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1 pro Schicht aus jedem 5. Schurf aus dem unteren Bereich</w:t>
            </w:r>
          </w:p>
        </w:tc>
      </w:tr>
      <w:tr w:rsidR="004F4878" w:rsidTr="00F721C3">
        <w:trPr>
          <w:cantSplit/>
          <w:trHeight w:val="340"/>
        </w:trPr>
        <w:tc>
          <w:tcPr>
            <w:tcW w:w="1701" w:type="dxa"/>
          </w:tcPr>
          <w:p w:rsidR="004F4878" w:rsidRDefault="004F4878" w:rsidP="002506E3">
            <w:pPr>
              <w:spacing w:before="60" w:after="40" w:line="240" w:lineRule="auto"/>
              <w:jc w:val="left"/>
              <w:rPr>
                <w:sz w:val="18"/>
              </w:rPr>
            </w:pPr>
            <w:r>
              <w:rPr>
                <w:sz w:val="18"/>
              </w:rPr>
              <w:t xml:space="preserve">TOC </w:t>
            </w:r>
          </w:p>
          <w:p w:rsidR="004F4878" w:rsidRPr="0070563C" w:rsidRDefault="004F4878" w:rsidP="002506E3">
            <w:pPr>
              <w:spacing w:before="60" w:after="40" w:line="240" w:lineRule="auto"/>
              <w:jc w:val="left"/>
              <w:rPr>
                <w:sz w:val="18"/>
              </w:rPr>
            </w:pPr>
            <w:r>
              <w:rPr>
                <w:sz w:val="18"/>
              </w:rPr>
              <w:t>(Umrechnung in Humusgehalt mit Faktor 2)</w:t>
            </w:r>
          </w:p>
          <w:p w:rsidR="004F4878" w:rsidRPr="0070563C" w:rsidRDefault="004F4878" w:rsidP="00F721C3">
            <w:pPr>
              <w:spacing w:before="60" w:after="40" w:line="240" w:lineRule="auto"/>
              <w:jc w:val="left"/>
              <w:rPr>
                <w:sz w:val="18"/>
              </w:rPr>
            </w:pPr>
          </w:p>
        </w:tc>
        <w:tc>
          <w:tcPr>
            <w:tcW w:w="1418" w:type="dxa"/>
          </w:tcPr>
          <w:p w:rsidR="004F4878" w:rsidRPr="0070563C" w:rsidRDefault="004F4878" w:rsidP="002506E3">
            <w:pPr>
              <w:spacing w:before="60" w:after="40" w:line="240" w:lineRule="auto"/>
              <w:jc w:val="left"/>
              <w:rPr>
                <w:sz w:val="18"/>
              </w:rPr>
            </w:pPr>
            <w:r>
              <w:rPr>
                <w:sz w:val="18"/>
              </w:rPr>
              <w:t>DIN ISO 10694</w:t>
            </w:r>
          </w:p>
        </w:tc>
        <w:tc>
          <w:tcPr>
            <w:tcW w:w="2324" w:type="dxa"/>
          </w:tcPr>
          <w:p w:rsidR="004F4878" w:rsidRDefault="004F4878" w:rsidP="00F721C3">
            <w:pPr>
              <w:spacing w:before="60" w:after="40" w:line="240" w:lineRule="auto"/>
              <w:jc w:val="left"/>
              <w:rPr>
                <w:sz w:val="18"/>
              </w:rPr>
            </w:pPr>
            <w:r>
              <w:rPr>
                <w:sz w:val="18"/>
              </w:rPr>
              <w:t xml:space="preserve">Humusgehalt </w:t>
            </w:r>
            <w:r w:rsidRPr="0070563C">
              <w:rPr>
                <w:sz w:val="18"/>
              </w:rPr>
              <w:t xml:space="preserve">Unterboden: </w:t>
            </w:r>
            <w:r>
              <w:rPr>
                <w:sz w:val="18"/>
              </w:rPr>
              <w:t>1 - 4</w:t>
            </w:r>
            <w:r w:rsidRPr="0070563C">
              <w:rPr>
                <w:sz w:val="18"/>
              </w:rPr>
              <w:t xml:space="preserve"> </w:t>
            </w:r>
            <w:proofErr w:type="spellStart"/>
            <w:r w:rsidRPr="0070563C">
              <w:rPr>
                <w:sz w:val="18"/>
              </w:rPr>
              <w:t>Gew</w:t>
            </w:r>
            <w:proofErr w:type="spellEnd"/>
            <w:r w:rsidRPr="0070563C">
              <w:rPr>
                <w:sz w:val="18"/>
              </w:rPr>
              <w:t>.-%</w:t>
            </w:r>
          </w:p>
          <w:p w:rsidR="004F4878" w:rsidRPr="0070563C" w:rsidRDefault="004F4878" w:rsidP="00F721C3">
            <w:pPr>
              <w:spacing w:before="60" w:after="40" w:line="240" w:lineRule="auto"/>
              <w:jc w:val="left"/>
              <w:rPr>
                <w:sz w:val="18"/>
              </w:rPr>
            </w:pPr>
            <w:r>
              <w:rPr>
                <w:sz w:val="18"/>
              </w:rPr>
              <w:t xml:space="preserve">TOC: 0,5 – 2 </w:t>
            </w:r>
            <w:proofErr w:type="spellStart"/>
            <w:r>
              <w:rPr>
                <w:sz w:val="18"/>
              </w:rPr>
              <w:t>Gew</w:t>
            </w:r>
            <w:proofErr w:type="spellEnd"/>
            <w:r>
              <w:rPr>
                <w:sz w:val="18"/>
              </w:rPr>
              <w:t>.-%</w:t>
            </w:r>
          </w:p>
          <w:p w:rsidR="004F4878" w:rsidRDefault="004F4878" w:rsidP="00F721C3">
            <w:pPr>
              <w:spacing w:before="60" w:after="40" w:line="240" w:lineRule="auto"/>
              <w:jc w:val="left"/>
              <w:rPr>
                <w:sz w:val="18"/>
              </w:rPr>
            </w:pPr>
            <w:r>
              <w:rPr>
                <w:sz w:val="18"/>
              </w:rPr>
              <w:t xml:space="preserve">Humusgehalt </w:t>
            </w:r>
            <w:r w:rsidRPr="0070563C">
              <w:rPr>
                <w:sz w:val="18"/>
              </w:rPr>
              <w:t xml:space="preserve">Oberboden: 2 – 8 </w:t>
            </w:r>
            <w:proofErr w:type="spellStart"/>
            <w:r w:rsidRPr="0070563C">
              <w:rPr>
                <w:sz w:val="18"/>
              </w:rPr>
              <w:t>Gew</w:t>
            </w:r>
            <w:proofErr w:type="spellEnd"/>
            <w:r w:rsidRPr="0070563C">
              <w:rPr>
                <w:sz w:val="18"/>
              </w:rPr>
              <w:t>.-%</w:t>
            </w:r>
          </w:p>
          <w:p w:rsidR="004F4878" w:rsidRPr="0070563C" w:rsidRDefault="004F4878" w:rsidP="00F721C3">
            <w:pPr>
              <w:spacing w:before="60" w:after="40" w:line="240" w:lineRule="auto"/>
              <w:jc w:val="left"/>
              <w:rPr>
                <w:sz w:val="18"/>
              </w:rPr>
            </w:pPr>
            <w:r>
              <w:rPr>
                <w:sz w:val="18"/>
              </w:rPr>
              <w:t xml:space="preserve">TOC: 1 – 4 </w:t>
            </w:r>
            <w:proofErr w:type="spellStart"/>
            <w:r>
              <w:rPr>
                <w:sz w:val="18"/>
              </w:rPr>
              <w:t>Gew</w:t>
            </w:r>
            <w:proofErr w:type="spellEnd"/>
            <w:r>
              <w:rPr>
                <w:sz w:val="18"/>
              </w:rPr>
              <w:t>.-%</w:t>
            </w:r>
          </w:p>
        </w:tc>
        <w:tc>
          <w:tcPr>
            <w:tcW w:w="1814" w:type="dxa"/>
          </w:tcPr>
          <w:p w:rsidR="004F4878" w:rsidRPr="006E0B68" w:rsidRDefault="004F4878" w:rsidP="00A0160A">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5. Schurf, wobei jeder 15. Schurf entfällt (en</w:t>
            </w:r>
            <w:r>
              <w:rPr>
                <w:rFonts w:cs="Arial"/>
                <w:color w:val="000000"/>
                <w:sz w:val="18"/>
              </w:rPr>
              <w:t>t</w:t>
            </w:r>
            <w:r>
              <w:rPr>
                <w:rFonts w:cs="Arial"/>
                <w:color w:val="000000"/>
                <w:sz w:val="18"/>
              </w:rPr>
              <w:t>spricht 2 je 15.000 m²)</w:t>
            </w:r>
          </w:p>
        </w:tc>
        <w:tc>
          <w:tcPr>
            <w:tcW w:w="1815" w:type="dxa"/>
          </w:tcPr>
          <w:p w:rsidR="004F4878" w:rsidRPr="006E0B68" w:rsidRDefault="004F4878" w:rsidP="00A0160A">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15. Schurf</w:t>
            </w:r>
          </w:p>
        </w:tc>
      </w:tr>
      <w:tr w:rsidR="004F4878" w:rsidTr="00F721C3">
        <w:trPr>
          <w:cantSplit/>
          <w:trHeight w:val="340"/>
        </w:trPr>
        <w:tc>
          <w:tcPr>
            <w:tcW w:w="1701" w:type="dxa"/>
          </w:tcPr>
          <w:p w:rsidR="004F4878" w:rsidRDefault="004F4878" w:rsidP="00F721C3">
            <w:pPr>
              <w:spacing w:before="60" w:after="40" w:line="240" w:lineRule="auto"/>
              <w:jc w:val="left"/>
              <w:rPr>
                <w:color w:val="000000"/>
                <w:sz w:val="18"/>
              </w:rPr>
            </w:pPr>
            <w:r>
              <w:rPr>
                <w:color w:val="000000"/>
                <w:sz w:val="18"/>
              </w:rPr>
              <w:t>Kalkgehalt</w:t>
            </w:r>
          </w:p>
        </w:tc>
        <w:tc>
          <w:tcPr>
            <w:tcW w:w="1418" w:type="dxa"/>
          </w:tcPr>
          <w:p w:rsidR="004F4878" w:rsidRDefault="004F4878" w:rsidP="00F721C3">
            <w:pPr>
              <w:spacing w:before="60" w:after="40" w:line="240" w:lineRule="auto"/>
              <w:jc w:val="left"/>
              <w:rPr>
                <w:color w:val="000000"/>
                <w:sz w:val="18"/>
              </w:rPr>
            </w:pPr>
            <w:r>
              <w:rPr>
                <w:color w:val="000000"/>
                <w:sz w:val="18"/>
              </w:rPr>
              <w:t>DIN 18129</w:t>
            </w:r>
          </w:p>
        </w:tc>
        <w:tc>
          <w:tcPr>
            <w:tcW w:w="2324" w:type="dxa"/>
          </w:tcPr>
          <w:p w:rsidR="004F4878" w:rsidRDefault="004F4878" w:rsidP="00F721C3">
            <w:pPr>
              <w:spacing w:before="60" w:after="40" w:line="240" w:lineRule="auto"/>
              <w:jc w:val="left"/>
              <w:rPr>
                <w:color w:val="000000"/>
                <w:sz w:val="18"/>
              </w:rPr>
            </w:pPr>
            <w:r>
              <w:rPr>
                <w:color w:val="000000"/>
                <w:sz w:val="18"/>
              </w:rPr>
              <w:t xml:space="preserve">&lt; 2 </w:t>
            </w:r>
            <w:proofErr w:type="spellStart"/>
            <w:r>
              <w:rPr>
                <w:color w:val="000000"/>
                <w:sz w:val="18"/>
              </w:rPr>
              <w:t>Gew</w:t>
            </w:r>
            <w:proofErr w:type="spellEnd"/>
            <w:r>
              <w:rPr>
                <w:color w:val="000000"/>
                <w:sz w:val="18"/>
              </w:rPr>
              <w:t>.-%</w:t>
            </w:r>
          </w:p>
        </w:tc>
        <w:tc>
          <w:tcPr>
            <w:tcW w:w="1814" w:type="dxa"/>
          </w:tcPr>
          <w:p w:rsidR="004F4878" w:rsidRDefault="004F4878" w:rsidP="00F721C3">
            <w:pPr>
              <w:spacing w:before="60" w:after="40" w:line="240" w:lineRule="auto"/>
              <w:jc w:val="left"/>
              <w:rPr>
                <w:color w:val="000000"/>
                <w:sz w:val="18"/>
              </w:rPr>
            </w:pPr>
            <w:r>
              <w:rPr>
                <w:color w:val="000000"/>
                <w:sz w:val="18"/>
              </w:rPr>
              <w:t>bei Bedarf</w:t>
            </w:r>
          </w:p>
        </w:tc>
        <w:tc>
          <w:tcPr>
            <w:tcW w:w="1815" w:type="dxa"/>
          </w:tcPr>
          <w:p w:rsidR="004F4878" w:rsidRDefault="004F4878" w:rsidP="00F721C3">
            <w:pPr>
              <w:spacing w:before="60" w:after="40" w:line="240" w:lineRule="auto"/>
              <w:jc w:val="left"/>
              <w:rPr>
                <w:color w:val="000000"/>
                <w:sz w:val="18"/>
              </w:rPr>
            </w:pPr>
            <w:r>
              <w:rPr>
                <w:color w:val="000000"/>
                <w:sz w:val="18"/>
              </w:rPr>
              <w:t>bei Bedarf</w:t>
            </w:r>
          </w:p>
        </w:tc>
      </w:tr>
      <w:tr w:rsidR="004F4878" w:rsidTr="00F721C3">
        <w:trPr>
          <w:cantSplit/>
          <w:trHeight w:val="542"/>
        </w:trPr>
        <w:tc>
          <w:tcPr>
            <w:tcW w:w="1701" w:type="dxa"/>
          </w:tcPr>
          <w:p w:rsidR="004F4878" w:rsidRDefault="004F4878" w:rsidP="00F721C3">
            <w:pPr>
              <w:spacing w:before="60" w:after="40" w:line="240" w:lineRule="auto"/>
              <w:jc w:val="left"/>
              <w:rPr>
                <w:color w:val="000000"/>
                <w:sz w:val="18"/>
              </w:rPr>
            </w:pPr>
            <w:r>
              <w:rPr>
                <w:color w:val="000000"/>
                <w:sz w:val="18"/>
              </w:rPr>
              <w:t>pH-Wert</w:t>
            </w:r>
          </w:p>
        </w:tc>
        <w:tc>
          <w:tcPr>
            <w:tcW w:w="1418" w:type="dxa"/>
          </w:tcPr>
          <w:p w:rsidR="004F4878" w:rsidRDefault="004F4878" w:rsidP="00F721C3">
            <w:pPr>
              <w:spacing w:before="60" w:after="40" w:line="240" w:lineRule="auto"/>
              <w:jc w:val="left"/>
              <w:rPr>
                <w:color w:val="000000"/>
                <w:sz w:val="18"/>
              </w:rPr>
            </w:pPr>
            <w:r>
              <w:rPr>
                <w:color w:val="000000"/>
                <w:sz w:val="18"/>
              </w:rPr>
              <w:t>DIN ISO 10 390</w:t>
            </w:r>
          </w:p>
        </w:tc>
        <w:tc>
          <w:tcPr>
            <w:tcW w:w="2324" w:type="dxa"/>
          </w:tcPr>
          <w:p w:rsidR="004F4878" w:rsidRDefault="004F4878" w:rsidP="00F721C3">
            <w:pPr>
              <w:spacing w:before="60" w:after="40" w:line="240" w:lineRule="auto"/>
              <w:jc w:val="left"/>
              <w:rPr>
                <w:color w:val="000000"/>
                <w:sz w:val="18"/>
              </w:rPr>
            </w:pPr>
            <w:r>
              <w:rPr>
                <w:color w:val="000000"/>
                <w:sz w:val="18"/>
              </w:rPr>
              <w:t>5,5 – 8,5</w:t>
            </w:r>
          </w:p>
        </w:tc>
        <w:tc>
          <w:tcPr>
            <w:tcW w:w="1814" w:type="dxa"/>
          </w:tcPr>
          <w:p w:rsidR="004F4878" w:rsidRDefault="004F4878" w:rsidP="00F721C3">
            <w:pPr>
              <w:spacing w:before="60" w:after="40" w:line="240" w:lineRule="auto"/>
              <w:jc w:val="left"/>
              <w:rPr>
                <w:color w:val="000000"/>
                <w:sz w:val="18"/>
              </w:rPr>
            </w:pPr>
            <w:r>
              <w:rPr>
                <w:color w:val="000000"/>
                <w:sz w:val="18"/>
              </w:rPr>
              <w:t>bei Bedarf</w:t>
            </w:r>
          </w:p>
        </w:tc>
        <w:tc>
          <w:tcPr>
            <w:tcW w:w="1815" w:type="dxa"/>
          </w:tcPr>
          <w:p w:rsidR="004F4878" w:rsidRDefault="004F4878" w:rsidP="00F721C3">
            <w:pPr>
              <w:spacing w:before="60" w:after="40" w:line="240" w:lineRule="auto"/>
              <w:jc w:val="left"/>
              <w:rPr>
                <w:color w:val="000000"/>
                <w:sz w:val="18"/>
              </w:rPr>
            </w:pPr>
            <w:r>
              <w:rPr>
                <w:color w:val="000000"/>
                <w:sz w:val="18"/>
              </w:rPr>
              <w:t>bei Bedarf</w:t>
            </w:r>
          </w:p>
        </w:tc>
      </w:tr>
      <w:tr w:rsidR="004F4878" w:rsidTr="00F721C3">
        <w:trPr>
          <w:cantSplit/>
          <w:trHeight w:val="340"/>
        </w:trPr>
        <w:tc>
          <w:tcPr>
            <w:tcW w:w="1701" w:type="dxa"/>
          </w:tcPr>
          <w:p w:rsidR="004F4878" w:rsidRDefault="004F4878" w:rsidP="00F721C3">
            <w:pPr>
              <w:spacing w:before="60" w:after="40" w:line="240" w:lineRule="auto"/>
              <w:jc w:val="left"/>
              <w:rPr>
                <w:color w:val="000000"/>
                <w:sz w:val="18"/>
              </w:rPr>
            </w:pPr>
            <w:r>
              <w:rPr>
                <w:color w:val="000000"/>
                <w:sz w:val="18"/>
              </w:rPr>
              <w:t xml:space="preserve">Eisen: </w:t>
            </w:r>
            <w:proofErr w:type="spellStart"/>
            <w:r>
              <w:rPr>
                <w:color w:val="000000"/>
                <w:sz w:val="18"/>
              </w:rPr>
              <w:t>Fe-ox</w:t>
            </w:r>
            <w:proofErr w:type="spellEnd"/>
            <w:r>
              <w:rPr>
                <w:color w:val="000000"/>
                <w:sz w:val="18"/>
              </w:rPr>
              <w:t xml:space="preserve">, </w:t>
            </w:r>
            <w:proofErr w:type="spellStart"/>
            <w:r>
              <w:rPr>
                <w:color w:val="000000"/>
                <w:sz w:val="18"/>
              </w:rPr>
              <w:t>Fe</w:t>
            </w:r>
            <w:proofErr w:type="spellEnd"/>
            <w:r>
              <w:rPr>
                <w:color w:val="000000"/>
                <w:sz w:val="18"/>
              </w:rPr>
              <w:t>(II)</w:t>
            </w:r>
          </w:p>
        </w:tc>
        <w:tc>
          <w:tcPr>
            <w:tcW w:w="1418" w:type="dxa"/>
          </w:tcPr>
          <w:p w:rsidR="004F4878" w:rsidRDefault="004F4878" w:rsidP="00F721C3">
            <w:pPr>
              <w:spacing w:before="60" w:after="40" w:line="240" w:lineRule="auto"/>
              <w:jc w:val="left"/>
              <w:rPr>
                <w:color w:val="000000"/>
                <w:sz w:val="18"/>
              </w:rPr>
            </w:pPr>
            <w:r>
              <w:rPr>
                <w:color w:val="000000"/>
                <w:sz w:val="18"/>
              </w:rPr>
              <w:t>DIN 19684-6 und  -7</w:t>
            </w:r>
          </w:p>
        </w:tc>
        <w:tc>
          <w:tcPr>
            <w:tcW w:w="2324" w:type="dxa"/>
          </w:tcPr>
          <w:p w:rsidR="004F4878" w:rsidRDefault="004F4878" w:rsidP="00F721C3">
            <w:pPr>
              <w:spacing w:before="60" w:after="40" w:line="240" w:lineRule="auto"/>
              <w:jc w:val="left"/>
              <w:rPr>
                <w:color w:val="000000"/>
                <w:sz w:val="18"/>
              </w:rPr>
            </w:pPr>
            <w:r>
              <w:rPr>
                <w:color w:val="000000"/>
                <w:sz w:val="18"/>
              </w:rPr>
              <w:t xml:space="preserve">≤ 1,5 g/kg </w:t>
            </w:r>
            <w:proofErr w:type="spellStart"/>
            <w:r>
              <w:rPr>
                <w:color w:val="000000"/>
                <w:sz w:val="18"/>
              </w:rPr>
              <w:t>Fe-ox</w:t>
            </w:r>
            <w:proofErr w:type="spellEnd"/>
            <w:r>
              <w:rPr>
                <w:color w:val="000000"/>
                <w:sz w:val="18"/>
              </w:rPr>
              <w:t xml:space="preserve">, kein </w:t>
            </w:r>
            <w:proofErr w:type="spellStart"/>
            <w:r>
              <w:rPr>
                <w:color w:val="000000"/>
                <w:sz w:val="18"/>
              </w:rPr>
              <w:t>Fe</w:t>
            </w:r>
            <w:proofErr w:type="spellEnd"/>
            <w:r>
              <w:rPr>
                <w:color w:val="000000"/>
                <w:sz w:val="18"/>
              </w:rPr>
              <w:t>(II)</w:t>
            </w:r>
          </w:p>
        </w:tc>
        <w:tc>
          <w:tcPr>
            <w:tcW w:w="1814" w:type="dxa"/>
          </w:tcPr>
          <w:p w:rsidR="004F4878" w:rsidRDefault="004F4878" w:rsidP="00F721C3">
            <w:pPr>
              <w:spacing w:before="60" w:after="40" w:line="240" w:lineRule="auto"/>
              <w:jc w:val="left"/>
              <w:rPr>
                <w:color w:val="000000"/>
                <w:sz w:val="18"/>
              </w:rPr>
            </w:pPr>
            <w:r>
              <w:rPr>
                <w:color w:val="000000"/>
                <w:sz w:val="18"/>
              </w:rPr>
              <w:t>bei Bedarf</w:t>
            </w:r>
          </w:p>
        </w:tc>
        <w:tc>
          <w:tcPr>
            <w:tcW w:w="1815" w:type="dxa"/>
          </w:tcPr>
          <w:p w:rsidR="004F4878" w:rsidRDefault="004F4878" w:rsidP="00F721C3">
            <w:pPr>
              <w:spacing w:before="60" w:after="40" w:line="240" w:lineRule="auto"/>
              <w:jc w:val="left"/>
              <w:rPr>
                <w:color w:val="000000"/>
                <w:sz w:val="18"/>
              </w:rPr>
            </w:pPr>
            <w:r>
              <w:rPr>
                <w:color w:val="000000"/>
                <w:sz w:val="18"/>
              </w:rPr>
              <w:t>bei Bedarf</w:t>
            </w:r>
          </w:p>
        </w:tc>
      </w:tr>
      <w:tr w:rsidR="004F4878" w:rsidTr="00F721C3">
        <w:trPr>
          <w:cantSplit/>
          <w:trHeight w:val="340"/>
        </w:trPr>
        <w:tc>
          <w:tcPr>
            <w:tcW w:w="1701" w:type="dxa"/>
            <w:tcBorders>
              <w:bottom w:val="single" w:sz="6" w:space="0" w:color="auto"/>
            </w:tcBorders>
            <w:vAlign w:val="center"/>
          </w:tcPr>
          <w:p w:rsidR="004F4878" w:rsidRDefault="004F4878" w:rsidP="00F721C3">
            <w:pPr>
              <w:spacing w:before="60" w:after="40" w:line="240" w:lineRule="auto"/>
              <w:jc w:val="left"/>
              <w:rPr>
                <w:color w:val="000000"/>
                <w:sz w:val="18"/>
              </w:rPr>
            </w:pPr>
            <w:r>
              <w:rPr>
                <w:color w:val="000000"/>
                <w:sz w:val="18"/>
              </w:rPr>
              <w:t>lösliche Nährstoffe</w:t>
            </w:r>
            <w:r>
              <w:rPr>
                <w:color w:val="000000"/>
                <w:sz w:val="18"/>
              </w:rPr>
              <w:br/>
              <w:t>(P, K, Mg, NO3, NH4)</w:t>
            </w:r>
          </w:p>
        </w:tc>
        <w:tc>
          <w:tcPr>
            <w:tcW w:w="1418" w:type="dxa"/>
            <w:tcBorders>
              <w:bottom w:val="single" w:sz="6" w:space="0" w:color="auto"/>
            </w:tcBorders>
            <w:vAlign w:val="center"/>
          </w:tcPr>
          <w:p w:rsidR="004F4878" w:rsidRDefault="004F4878" w:rsidP="00F721C3">
            <w:pPr>
              <w:spacing w:before="60" w:after="40" w:line="240" w:lineRule="auto"/>
              <w:jc w:val="left"/>
              <w:rPr>
                <w:color w:val="000000"/>
                <w:sz w:val="18"/>
              </w:rPr>
            </w:pPr>
            <w:r>
              <w:rPr>
                <w:color w:val="000000"/>
                <w:sz w:val="18"/>
              </w:rPr>
              <w:t>VdLUFA</w:t>
            </w:r>
          </w:p>
        </w:tc>
        <w:tc>
          <w:tcPr>
            <w:tcW w:w="2324" w:type="dxa"/>
            <w:tcBorders>
              <w:bottom w:val="single" w:sz="6" w:space="0" w:color="auto"/>
            </w:tcBorders>
          </w:tcPr>
          <w:p w:rsidR="004F4878" w:rsidRDefault="004F4878" w:rsidP="00C4198E">
            <w:pPr>
              <w:spacing w:before="60" w:after="40" w:line="240" w:lineRule="auto"/>
              <w:jc w:val="left"/>
              <w:rPr>
                <w:color w:val="000000"/>
                <w:sz w:val="18"/>
              </w:rPr>
            </w:pPr>
            <w:r w:rsidRPr="00F46897">
              <w:rPr>
                <w:color w:val="000000"/>
                <w:sz w:val="18"/>
                <w:u w:val="single"/>
              </w:rPr>
              <w:t>Oberboden:</w:t>
            </w:r>
            <w:r>
              <w:rPr>
                <w:color w:val="000000"/>
                <w:sz w:val="18"/>
              </w:rPr>
              <w:t xml:space="preserve"> Bewertung</w:t>
            </w:r>
            <w:r>
              <w:rPr>
                <w:color w:val="000000"/>
                <w:sz w:val="18"/>
              </w:rPr>
              <w:t>s</w:t>
            </w:r>
            <w:r>
              <w:rPr>
                <w:color w:val="000000"/>
                <w:sz w:val="18"/>
              </w:rPr>
              <w:t xml:space="preserve">stufe </w:t>
            </w:r>
            <w:r w:rsidR="00C4198E">
              <w:rPr>
                <w:color w:val="000000"/>
                <w:sz w:val="18"/>
              </w:rPr>
              <w:t xml:space="preserve">B oder </w:t>
            </w:r>
            <w:r>
              <w:rPr>
                <w:color w:val="000000"/>
                <w:sz w:val="18"/>
              </w:rPr>
              <w:t>C</w:t>
            </w:r>
          </w:p>
        </w:tc>
        <w:tc>
          <w:tcPr>
            <w:tcW w:w="1814" w:type="dxa"/>
            <w:tcBorders>
              <w:bottom w:val="single" w:sz="6" w:space="0" w:color="auto"/>
            </w:tcBorders>
          </w:tcPr>
          <w:p w:rsidR="004F4878" w:rsidRDefault="004F4878" w:rsidP="00F721C3">
            <w:pPr>
              <w:spacing w:before="60" w:after="40" w:line="240" w:lineRule="auto"/>
              <w:jc w:val="left"/>
              <w:rPr>
                <w:color w:val="000000"/>
                <w:sz w:val="18"/>
              </w:rPr>
            </w:pPr>
            <w:r>
              <w:rPr>
                <w:color w:val="000000"/>
                <w:sz w:val="18"/>
              </w:rPr>
              <w:t>bei Bedarf</w:t>
            </w:r>
          </w:p>
        </w:tc>
        <w:tc>
          <w:tcPr>
            <w:tcW w:w="1815" w:type="dxa"/>
            <w:tcBorders>
              <w:bottom w:val="single" w:sz="6" w:space="0" w:color="auto"/>
            </w:tcBorders>
          </w:tcPr>
          <w:p w:rsidR="004F4878" w:rsidRDefault="004F4878" w:rsidP="00F721C3">
            <w:pPr>
              <w:spacing w:before="60" w:after="40" w:line="240" w:lineRule="auto"/>
              <w:jc w:val="left"/>
              <w:rPr>
                <w:color w:val="000000"/>
                <w:sz w:val="18"/>
              </w:rPr>
            </w:pPr>
            <w:r>
              <w:rPr>
                <w:color w:val="000000"/>
                <w:sz w:val="18"/>
              </w:rPr>
              <w:t>bei Bedarf</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418"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DepV</w:t>
            </w:r>
          </w:p>
        </w:tc>
        <w:tc>
          <w:tcPr>
            <w:tcW w:w="232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 xml:space="preserve">DepV, Anhang 3 Tabelle 2, Spalte 9 </w:t>
            </w:r>
            <w:r>
              <w:rPr>
                <w:color w:val="000000"/>
                <w:sz w:val="18"/>
              </w:rPr>
              <w:br/>
              <w:t>(Rekultivierungsschicht)</w:t>
            </w:r>
          </w:p>
        </w:tc>
        <w:tc>
          <w:tcPr>
            <w:tcW w:w="1814"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5. Schurf, wobei jeder 15. Schurf entfällt (en</w:t>
            </w:r>
            <w:r>
              <w:rPr>
                <w:rFonts w:cs="Arial"/>
                <w:color w:val="000000"/>
                <w:sz w:val="18"/>
              </w:rPr>
              <w:t>t</w:t>
            </w:r>
            <w:r>
              <w:rPr>
                <w:rFonts w:cs="Arial"/>
                <w:color w:val="000000"/>
                <w:sz w:val="18"/>
              </w:rPr>
              <w:t>spricht 2 je 15.000 m²)</w:t>
            </w:r>
          </w:p>
        </w:tc>
        <w:tc>
          <w:tcPr>
            <w:tcW w:w="1815"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15. Schurf</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Oberflächenebe</w:t>
            </w:r>
            <w:r>
              <w:rPr>
                <w:color w:val="000000"/>
                <w:sz w:val="18"/>
              </w:rPr>
              <w:t>n</w:t>
            </w:r>
            <w:r>
              <w:rPr>
                <w:color w:val="000000"/>
                <w:sz w:val="18"/>
              </w:rPr>
              <w:t>heit</w:t>
            </w:r>
          </w:p>
        </w:tc>
        <w:tc>
          <w:tcPr>
            <w:tcW w:w="1418" w:type="dxa"/>
            <w:tcBorders>
              <w:top w:val="single" w:sz="6" w:space="0" w:color="auto"/>
              <w:bottom w:val="single" w:sz="6"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visuell bzw. 4-m-Richtscheit</w:t>
            </w:r>
          </w:p>
        </w:tc>
        <w:tc>
          <w:tcPr>
            <w:tcW w:w="232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0,1 m auf 4 m (bei Einha</w:t>
            </w:r>
            <w:r>
              <w:rPr>
                <w:color w:val="000000"/>
                <w:sz w:val="18"/>
              </w:rPr>
              <w:t>l</w:t>
            </w:r>
            <w:r>
              <w:rPr>
                <w:color w:val="000000"/>
                <w:sz w:val="18"/>
              </w:rPr>
              <w:t>tung der Mindestschichtd</w:t>
            </w:r>
            <w:r>
              <w:rPr>
                <w:color w:val="000000"/>
                <w:sz w:val="18"/>
              </w:rPr>
              <w:t>i</w:t>
            </w:r>
            <w:r>
              <w:rPr>
                <w:color w:val="000000"/>
                <w:sz w:val="18"/>
              </w:rPr>
              <w:t>cke)</w:t>
            </w:r>
          </w:p>
        </w:tc>
        <w:tc>
          <w:tcPr>
            <w:tcW w:w="181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gesamte Oberfläche visuell, ca. 3 - 5 Messungen pro arbeitstäglich herg</w:t>
            </w:r>
            <w:r>
              <w:rPr>
                <w:color w:val="000000"/>
                <w:sz w:val="18"/>
              </w:rPr>
              <w:t>e</w:t>
            </w:r>
            <w:r>
              <w:rPr>
                <w:color w:val="000000"/>
                <w:sz w:val="18"/>
              </w:rPr>
              <w:t xml:space="preserve">stellter Teilfläche </w:t>
            </w:r>
          </w:p>
        </w:tc>
        <w:tc>
          <w:tcPr>
            <w:tcW w:w="1815"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Kontrolle EP</w:t>
            </w:r>
          </w:p>
        </w:tc>
      </w:tr>
      <w:tr w:rsidR="004F4878" w:rsidTr="00F721C3">
        <w:trPr>
          <w:cantSplit/>
          <w:trHeight w:val="340"/>
        </w:trPr>
        <w:tc>
          <w:tcPr>
            <w:tcW w:w="1701" w:type="dxa"/>
            <w:tcBorders>
              <w:top w:val="single" w:sz="6" w:space="0" w:color="auto"/>
              <w:bottom w:val="double" w:sz="4" w:space="0" w:color="auto"/>
            </w:tcBorders>
          </w:tcPr>
          <w:p w:rsidR="004F4878" w:rsidRDefault="004F4878" w:rsidP="00F721C3">
            <w:pPr>
              <w:spacing w:before="60" w:after="40" w:line="240" w:lineRule="auto"/>
              <w:jc w:val="left"/>
              <w:rPr>
                <w:color w:val="000000"/>
                <w:sz w:val="18"/>
              </w:rPr>
            </w:pPr>
            <w:r>
              <w:rPr>
                <w:color w:val="000000"/>
                <w:sz w:val="18"/>
              </w:rPr>
              <w:t>Schichtdicke</w:t>
            </w:r>
          </w:p>
        </w:tc>
        <w:tc>
          <w:tcPr>
            <w:tcW w:w="1418" w:type="dxa"/>
            <w:tcBorders>
              <w:top w:val="single" w:sz="6" w:space="0" w:color="auto"/>
              <w:bottom w:val="double" w:sz="4"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Nivellement bzw. Aufgr</w:t>
            </w:r>
            <w:r>
              <w:rPr>
                <w:rFonts w:cs="Arial"/>
                <w:color w:val="000000"/>
                <w:sz w:val="18"/>
              </w:rPr>
              <w:t>a</w:t>
            </w:r>
            <w:r>
              <w:rPr>
                <w:rFonts w:cs="Arial"/>
                <w:color w:val="000000"/>
                <w:sz w:val="18"/>
              </w:rPr>
              <w:t xml:space="preserve">bung </w:t>
            </w:r>
          </w:p>
        </w:tc>
        <w:tc>
          <w:tcPr>
            <w:tcW w:w="2324" w:type="dxa"/>
            <w:tcBorders>
              <w:top w:val="single" w:sz="6" w:space="0" w:color="auto"/>
              <w:bottom w:val="double" w:sz="4" w:space="0" w:color="auto"/>
            </w:tcBorders>
          </w:tcPr>
          <w:p w:rsidR="004F4878" w:rsidRDefault="004F4878" w:rsidP="00F721C3">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Pr>
                <w:color w:val="000000"/>
                <w:sz w:val="18"/>
              </w:rPr>
              <w:t xml:space="preserve"> 100 cm + 20 cm</w:t>
            </w:r>
          </w:p>
          <w:p w:rsidR="004F4878" w:rsidRDefault="004F4878" w:rsidP="00F721C3">
            <w:pPr>
              <w:spacing w:before="60" w:after="40" w:line="240" w:lineRule="auto"/>
              <w:jc w:val="left"/>
              <w:rPr>
                <w:color w:val="000000"/>
                <w:sz w:val="18"/>
              </w:rPr>
            </w:pPr>
            <w:r>
              <w:rPr>
                <w:color w:val="000000"/>
                <w:sz w:val="18"/>
              </w:rPr>
              <w:t>Unterboden:</w:t>
            </w:r>
            <w:r>
              <w:rPr>
                <w:color w:val="000000"/>
                <w:sz w:val="18"/>
              </w:rPr>
              <w:br/>
            </w:r>
            <w:r>
              <w:rPr>
                <w:color w:val="000000"/>
                <w:sz w:val="18"/>
              </w:rPr>
              <w:sym w:font="Symbol" w:char="F0B3"/>
            </w:r>
            <w:r>
              <w:rPr>
                <w:color w:val="000000"/>
                <w:sz w:val="18"/>
              </w:rPr>
              <w:t xml:space="preserve"> 70 cm + 20 cm</w:t>
            </w:r>
          </w:p>
          <w:p w:rsidR="004F4878" w:rsidRDefault="004F4878" w:rsidP="00F721C3">
            <w:pPr>
              <w:spacing w:before="60" w:after="40" w:line="240" w:lineRule="auto"/>
              <w:jc w:val="left"/>
              <w:rPr>
                <w:color w:val="000000"/>
                <w:sz w:val="18"/>
              </w:rPr>
            </w:pPr>
            <w:r>
              <w:rPr>
                <w:color w:val="000000"/>
                <w:sz w:val="18"/>
              </w:rPr>
              <w:t xml:space="preserve">Oberboden </w:t>
            </w:r>
            <w:r>
              <w:rPr>
                <w:color w:val="000000"/>
                <w:sz w:val="18"/>
              </w:rPr>
              <w:sym w:font="Symbol" w:char="F0B3"/>
            </w:r>
            <w:r>
              <w:rPr>
                <w:color w:val="000000"/>
                <w:sz w:val="18"/>
              </w:rPr>
              <w:t xml:space="preserve"> 30 cm</w:t>
            </w:r>
          </w:p>
        </w:tc>
        <w:tc>
          <w:tcPr>
            <w:tcW w:w="1814" w:type="dxa"/>
            <w:tcBorders>
              <w:top w:val="single" w:sz="6" w:space="0" w:color="auto"/>
              <w:bottom w:val="double" w:sz="4" w:space="0" w:color="auto"/>
            </w:tcBorders>
          </w:tcPr>
          <w:p w:rsidR="004F4878" w:rsidRDefault="004F4878" w:rsidP="00F721C3">
            <w:pPr>
              <w:spacing w:before="60" w:after="40" w:line="240" w:lineRule="auto"/>
              <w:jc w:val="left"/>
              <w:rPr>
                <w:color w:val="000000"/>
                <w:sz w:val="18"/>
              </w:rPr>
            </w:pPr>
            <w:r>
              <w:rPr>
                <w:color w:val="000000"/>
                <w:sz w:val="18"/>
              </w:rPr>
              <w:t>Aufmaß im Raster 20 m x 20 m</w:t>
            </w:r>
          </w:p>
        </w:tc>
        <w:tc>
          <w:tcPr>
            <w:tcW w:w="1815" w:type="dxa"/>
            <w:tcBorders>
              <w:top w:val="single" w:sz="6" w:space="0" w:color="auto"/>
              <w:bottom w:val="double" w:sz="4" w:space="0" w:color="auto"/>
            </w:tcBorders>
          </w:tcPr>
          <w:p w:rsidR="004F4878" w:rsidRDefault="004F4878" w:rsidP="00F721C3">
            <w:pPr>
              <w:spacing w:before="60" w:after="40" w:line="240" w:lineRule="auto"/>
              <w:jc w:val="left"/>
              <w:rPr>
                <w:color w:val="000000"/>
                <w:sz w:val="18"/>
              </w:rPr>
            </w:pPr>
            <w:r>
              <w:rPr>
                <w:color w:val="000000"/>
                <w:sz w:val="18"/>
              </w:rPr>
              <w:t>Messungen im Schurf</w:t>
            </w:r>
          </w:p>
        </w:tc>
      </w:tr>
    </w:tbl>
    <w:p w:rsidR="00154390" w:rsidRDefault="00154390" w:rsidP="001F54A9">
      <w:pPr>
        <w:spacing w:after="120"/>
      </w:pPr>
      <w:r w:rsidRPr="008313D2">
        <w:t>Die Freigabe der Methanoxidationsschicht ist</w:t>
      </w:r>
      <w:r w:rsidRPr="009055D6">
        <w:t xml:space="preserve"> durch den AN mit Vorlage der Ergebnisse aller </w:t>
      </w:r>
      <w:r>
        <w:t>Kontrollp</w:t>
      </w:r>
      <w:r w:rsidRPr="009055D6">
        <w:t xml:space="preserve">rüfungen der EP zu beantragen und erfolgt durch die </w:t>
      </w:r>
      <w:r w:rsidR="00060277">
        <w:t xml:space="preserve">örtliche Bauüberwachung auf Empfehlung der </w:t>
      </w:r>
      <w:r w:rsidRPr="009055D6">
        <w:t>FP</w:t>
      </w:r>
      <w:r w:rsidR="001F54A9">
        <w:t>.</w:t>
      </w:r>
    </w:p>
    <w:sectPr w:rsidR="00154390" w:rsidSect="008E7A89">
      <w:headerReference w:type="even" r:id="rId15"/>
      <w:headerReference w:type="default" r:id="rId16"/>
      <w:footerReference w:type="default" r:id="rId17"/>
      <w:head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5F" w:rsidRDefault="002C145F">
      <w:pPr>
        <w:spacing w:before="0" w:line="240" w:lineRule="auto"/>
      </w:pPr>
      <w:r>
        <w:separator/>
      </w:r>
    </w:p>
  </w:endnote>
  <w:endnote w:type="continuationSeparator" w:id="0">
    <w:p w:rsidR="002C145F" w:rsidRDefault="002C14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0" w:type="dxa"/>
      <w:tblCellMar>
        <w:left w:w="70" w:type="dxa"/>
        <w:right w:w="70" w:type="dxa"/>
      </w:tblCellMar>
      <w:tblLook w:val="0000" w:firstRow="0" w:lastRow="0" w:firstColumn="0" w:lastColumn="0" w:noHBand="0" w:noVBand="0"/>
    </w:tblPr>
    <w:tblGrid>
      <w:gridCol w:w="2990"/>
      <w:gridCol w:w="2093"/>
      <w:gridCol w:w="2007"/>
      <w:gridCol w:w="2160"/>
    </w:tblGrid>
    <w:tr w:rsidR="002C145F" w:rsidTr="001E696C">
      <w:tc>
        <w:tcPr>
          <w:tcW w:w="2990" w:type="dxa"/>
        </w:tcPr>
        <w:p w:rsidR="002C145F" w:rsidRDefault="002C145F" w:rsidP="001E696C">
          <w:pPr>
            <w:tabs>
              <w:tab w:val="center" w:pos="4171"/>
            </w:tabs>
            <w:spacing w:line="240" w:lineRule="auto"/>
            <w:rPr>
              <w:sz w:val="16"/>
            </w:rPr>
          </w:pPr>
          <w:r>
            <w:rPr>
              <w:sz w:val="16"/>
            </w:rPr>
            <w:t>Name und Anschrift Aufsteller</w:t>
          </w:r>
        </w:p>
      </w:tc>
      <w:tc>
        <w:tcPr>
          <w:tcW w:w="2093" w:type="dxa"/>
        </w:tcPr>
        <w:p w:rsidR="002C145F" w:rsidRDefault="002C145F" w:rsidP="001E696C">
          <w:pPr>
            <w:tabs>
              <w:tab w:val="center" w:pos="4171"/>
            </w:tabs>
            <w:spacing w:line="240" w:lineRule="auto"/>
            <w:rPr>
              <w:sz w:val="12"/>
            </w:rPr>
          </w:pPr>
        </w:p>
      </w:tc>
      <w:tc>
        <w:tcPr>
          <w:tcW w:w="2007" w:type="dxa"/>
        </w:tcPr>
        <w:p w:rsidR="002C145F" w:rsidRDefault="002C145F" w:rsidP="001E696C">
          <w:pPr>
            <w:spacing w:line="240" w:lineRule="auto"/>
            <w:jc w:val="left"/>
            <w:rPr>
              <w:sz w:val="16"/>
            </w:rPr>
          </w:pPr>
        </w:p>
      </w:tc>
      <w:tc>
        <w:tcPr>
          <w:tcW w:w="2160" w:type="dxa"/>
        </w:tcPr>
        <w:p w:rsidR="002C145F" w:rsidRDefault="002C145F" w:rsidP="001E696C">
          <w:pPr>
            <w:spacing w:line="240" w:lineRule="auto"/>
            <w:jc w:val="left"/>
            <w:rPr>
              <w:sz w:val="16"/>
            </w:rPr>
          </w:pPr>
        </w:p>
      </w:tc>
    </w:tr>
  </w:tbl>
  <w:p w:rsidR="002C145F" w:rsidRDefault="002C145F" w:rsidP="001140FB">
    <w:pPr>
      <w:pStyle w:val="Fuzeile"/>
      <w:jc w:val="right"/>
    </w:pPr>
    <w:fldSimple w:instr=" FILENAME ">
      <w:r>
        <w:rPr>
          <w:noProof/>
        </w:rPr>
        <w:t>Muster_QMP</w:t>
      </w:r>
    </w:fldSimple>
  </w:p>
  <w:p w:rsidR="002C145F" w:rsidRDefault="002C145F">
    <w:pPr>
      <w:tabs>
        <w:tab w:val="center" w:pos="4536"/>
        <w:tab w:val="right" w:pos="9072"/>
      </w:tabs>
      <w:spacing w:before="0" w:line="240" w:lineRule="auto"/>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F" w:rsidRDefault="002C145F">
    <w:pPr>
      <w:pStyle w:val="Fuzeile"/>
      <w:rPr>
        <w:sz w:val="22"/>
        <w:szCs w:val="22"/>
      </w:rPr>
    </w:pPr>
    <w:r>
      <w:tab/>
    </w:r>
    <w:r>
      <w:tab/>
    </w:r>
    <w:r>
      <w:rPr>
        <w:sz w:val="22"/>
        <w:szCs w:val="22"/>
      </w:rPr>
      <w:t xml:space="preserve">Seite </w:t>
    </w:r>
    <w:r>
      <w:rPr>
        <w:sz w:val="22"/>
        <w:szCs w:val="22"/>
      </w:rPr>
      <w:fldChar w:fldCharType="begin"/>
    </w:r>
    <w:r>
      <w:rPr>
        <w:sz w:val="22"/>
        <w:szCs w:val="22"/>
      </w:rPr>
      <w:instrText>PAGE   \* MERGEFORMAT</w:instrText>
    </w:r>
    <w:r>
      <w:rPr>
        <w:sz w:val="22"/>
        <w:szCs w:val="22"/>
      </w:rPr>
      <w:fldChar w:fldCharType="separate"/>
    </w:r>
    <w:r w:rsidR="00C4198E">
      <w:rPr>
        <w:noProof/>
        <w:sz w:val="22"/>
        <w:szCs w:val="22"/>
      </w:rPr>
      <w:t>I</w:t>
    </w:r>
    <w:r>
      <w:rPr>
        <w:sz w:val="22"/>
        <w:szCs w:val="22"/>
      </w:rPr>
      <w:fldChar w:fldCharType="end"/>
    </w:r>
  </w:p>
  <w:p w:rsidR="002C145F" w:rsidRDefault="002C145F">
    <w:pPr>
      <w:tabs>
        <w:tab w:val="center" w:pos="4536"/>
        <w:tab w:val="left" w:pos="7920"/>
        <w:tab w:val="right" w:pos="9072"/>
      </w:tabs>
      <w:spacing w:before="0" w:line="240" w:lineRule="auto"/>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F" w:rsidRDefault="002C145F"/>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2C145F">
      <w:tc>
        <w:tcPr>
          <w:tcW w:w="2950" w:type="dxa"/>
        </w:tcPr>
        <w:p w:rsidR="002C145F" w:rsidRDefault="002C145F">
          <w:pPr>
            <w:rPr>
              <w:sz w:val="16"/>
            </w:rPr>
          </w:pPr>
        </w:p>
      </w:tc>
      <w:tc>
        <w:tcPr>
          <w:tcW w:w="2520" w:type="dxa"/>
        </w:tcPr>
        <w:p w:rsidR="002C145F" w:rsidRDefault="002C145F">
          <w:pPr>
            <w:tabs>
              <w:tab w:val="center" w:pos="4171"/>
            </w:tabs>
            <w:rPr>
              <w:sz w:val="12"/>
            </w:rPr>
          </w:pPr>
        </w:p>
      </w:tc>
      <w:tc>
        <w:tcPr>
          <w:tcW w:w="1800" w:type="dxa"/>
        </w:tcPr>
        <w:p w:rsidR="002C145F" w:rsidRDefault="002C145F">
          <w:pPr>
            <w:tabs>
              <w:tab w:val="left" w:pos="1629"/>
            </w:tabs>
            <w:rPr>
              <w:sz w:val="16"/>
            </w:rPr>
          </w:pPr>
        </w:p>
      </w:tc>
      <w:tc>
        <w:tcPr>
          <w:tcW w:w="1980" w:type="dxa"/>
        </w:tcPr>
        <w:p w:rsidR="002C145F" w:rsidRDefault="002C145F">
          <w:pPr>
            <w:jc w:val="right"/>
          </w:pPr>
          <w:r>
            <w:t xml:space="preserve">Seite </w:t>
          </w:r>
          <w:r>
            <w:fldChar w:fldCharType="begin"/>
          </w:r>
          <w:r>
            <w:instrText xml:space="preserve"> PAGE </w:instrText>
          </w:r>
          <w:r>
            <w:fldChar w:fldCharType="separate"/>
          </w:r>
          <w:r w:rsidR="00D2377C">
            <w:rPr>
              <w:noProof/>
            </w:rPr>
            <w:t>18</w:t>
          </w:r>
          <w:r>
            <w:fldChar w:fldCharType="end"/>
          </w:r>
        </w:p>
      </w:tc>
    </w:tr>
  </w:tbl>
  <w:p w:rsidR="002C145F" w:rsidRDefault="002C14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5F" w:rsidRDefault="002C145F">
      <w:pPr>
        <w:spacing w:before="0" w:line="240" w:lineRule="auto"/>
      </w:pPr>
      <w:r>
        <w:separator/>
      </w:r>
    </w:p>
  </w:footnote>
  <w:footnote w:type="continuationSeparator" w:id="0">
    <w:p w:rsidR="002C145F" w:rsidRDefault="002C145F">
      <w:pPr>
        <w:spacing w:before="0" w:line="240" w:lineRule="auto"/>
      </w:pPr>
      <w:r>
        <w:continuationSeparator/>
      </w:r>
    </w:p>
  </w:footnote>
  <w:footnote w:id="1">
    <w:p w:rsidR="002C145F" w:rsidRDefault="002C145F" w:rsidP="00722FA8">
      <w:pPr>
        <w:pStyle w:val="Funotentext"/>
        <w:spacing w:before="60" w:line="288" w:lineRule="auto"/>
        <w:ind w:left="284" w:hanging="284"/>
        <w:rPr>
          <w:rFonts w:ascii="Arial" w:hAnsi="Arial" w:cs="Arial"/>
          <w:sz w:val="18"/>
        </w:rPr>
      </w:pPr>
      <w:r>
        <w:rPr>
          <w:rStyle w:val="Funotenzeichen"/>
          <w:rFonts w:ascii="Arial" w:hAnsi="Arial" w:cs="Arial"/>
          <w:sz w:val="18"/>
        </w:rPr>
        <w:footnoteRef/>
      </w:r>
      <w:r>
        <w:rPr>
          <w:rFonts w:ascii="Arial" w:hAnsi="Arial" w:cs="Arial"/>
          <w:sz w:val="18"/>
        </w:rPr>
        <w:t xml:space="preserve"> </w:t>
      </w:r>
      <w:r>
        <w:rPr>
          <w:rFonts w:ascii="Arial" w:hAnsi="Arial" w:cs="Arial"/>
          <w:sz w:val="18"/>
        </w:rPr>
        <w:tab/>
        <w:t>Einbau bei natürlichem Wassergehalt mit einer Trockendichte von 8</w:t>
      </w:r>
      <w:r w:rsidR="00C4198E">
        <w:rPr>
          <w:rFonts w:ascii="Arial" w:hAnsi="Arial" w:cs="Arial"/>
          <w:sz w:val="18"/>
        </w:rPr>
        <w:t>5</w:t>
      </w:r>
      <w:r>
        <w:rPr>
          <w:rFonts w:ascii="Arial" w:hAnsi="Arial" w:cs="Arial"/>
          <w:sz w:val="18"/>
        </w:rPr>
        <w:t xml:space="preserve"> %, </w:t>
      </w:r>
      <w:r w:rsidR="00C4198E">
        <w:rPr>
          <w:rFonts w:ascii="Arial" w:hAnsi="Arial" w:cs="Arial"/>
          <w:sz w:val="18"/>
        </w:rPr>
        <w:t>90</w:t>
      </w:r>
      <w:r>
        <w:rPr>
          <w:rFonts w:ascii="Arial" w:hAnsi="Arial" w:cs="Arial"/>
          <w:sz w:val="18"/>
        </w:rPr>
        <w:t xml:space="preserve"> % und 9</w:t>
      </w:r>
      <w:r w:rsidR="00C4198E">
        <w:rPr>
          <w:rFonts w:ascii="Arial" w:hAnsi="Arial" w:cs="Arial"/>
          <w:sz w:val="18"/>
        </w:rPr>
        <w:t>5</w:t>
      </w:r>
      <w:r>
        <w:rPr>
          <w:rFonts w:ascii="Arial" w:hAnsi="Arial" w:cs="Arial"/>
          <w:sz w:val="18"/>
        </w:rPr>
        <w:t xml:space="preserve"> % </w:t>
      </w:r>
      <w:r w:rsidR="00C4198E">
        <w:rPr>
          <w:rFonts w:ascii="Arial" w:hAnsi="Arial" w:cs="Arial"/>
          <w:sz w:val="18"/>
        </w:rPr>
        <w:t xml:space="preserve">der Dichte, die im </w:t>
      </w:r>
      <w:proofErr w:type="spellStart"/>
      <w:r w:rsidR="00C4198E">
        <w:rPr>
          <w:rFonts w:ascii="Arial" w:hAnsi="Arial" w:cs="Arial"/>
          <w:sz w:val="18"/>
        </w:rPr>
        <w:t>Einpunktproctorversuch</w:t>
      </w:r>
      <w:proofErr w:type="spellEnd"/>
      <w:r w:rsidR="00C4198E">
        <w:rPr>
          <w:rFonts w:ascii="Arial" w:hAnsi="Arial" w:cs="Arial"/>
          <w:sz w:val="18"/>
        </w:rPr>
        <w:t xml:space="preserve"> </w:t>
      </w:r>
      <w:r w:rsidR="00D2377C">
        <w:rPr>
          <w:rFonts w:ascii="Arial" w:hAnsi="Arial" w:cs="Arial"/>
          <w:sz w:val="18"/>
        </w:rPr>
        <w:t xml:space="preserve">mit </w:t>
      </w:r>
      <w:proofErr w:type="spellStart"/>
      <w:r w:rsidR="00D2377C">
        <w:rPr>
          <w:rFonts w:ascii="Arial" w:hAnsi="Arial" w:cs="Arial"/>
          <w:sz w:val="18"/>
        </w:rPr>
        <w:t>Proctorenergie</w:t>
      </w:r>
      <w:proofErr w:type="spellEnd"/>
      <w:r w:rsidR="00D2377C">
        <w:rPr>
          <w:rFonts w:ascii="Arial" w:hAnsi="Arial" w:cs="Arial"/>
          <w:sz w:val="18"/>
        </w:rPr>
        <w:t xml:space="preserve"> </w:t>
      </w:r>
      <w:r w:rsidR="00C4198E">
        <w:rPr>
          <w:rFonts w:ascii="Arial" w:hAnsi="Arial" w:cs="Arial"/>
          <w:sz w:val="18"/>
        </w:rPr>
        <w:t>bei ebenfalls natürlichem Wassergehalt</w:t>
      </w:r>
      <w:r w:rsidR="00D2377C">
        <w:rPr>
          <w:rFonts w:ascii="Arial" w:hAnsi="Arial" w:cs="Arial"/>
          <w:sz w:val="18"/>
        </w:rPr>
        <w:t xml:space="preserve"> </w:t>
      </w:r>
      <w:r>
        <w:rPr>
          <w:rFonts w:ascii="Arial" w:hAnsi="Arial" w:cs="Arial"/>
          <w:sz w:val="18"/>
        </w:rPr>
        <w:t>ermittelt</w:t>
      </w:r>
      <w:r w:rsidR="00D2377C">
        <w:rPr>
          <w:rFonts w:ascii="Arial" w:hAnsi="Arial" w:cs="Arial"/>
          <w:sz w:val="18"/>
        </w:rPr>
        <w:t xml:space="preserve"> wird. </w:t>
      </w:r>
    </w:p>
  </w:footnote>
  <w:footnote w:id="2">
    <w:p w:rsidR="002C145F" w:rsidRDefault="002C145F" w:rsidP="00EE2EC1">
      <w:pPr>
        <w:pStyle w:val="Funotentext"/>
        <w:spacing w:line="240" w:lineRule="auto"/>
        <w:ind w:left="301" w:hanging="301"/>
        <w:rPr>
          <w:rFonts w:ascii="Arial" w:hAnsi="Arial" w:cs="Arial"/>
          <w:sz w:val="18"/>
        </w:rPr>
      </w:pPr>
      <w:r>
        <w:rPr>
          <w:rStyle w:val="Funotenzeichen"/>
          <w:rFonts w:ascii="Arial" w:hAnsi="Arial" w:cs="Arial"/>
          <w:sz w:val="18"/>
        </w:rPr>
        <w:footnoteRef/>
      </w:r>
      <w:r>
        <w:rPr>
          <w:rFonts w:ascii="Arial" w:hAnsi="Arial" w:cs="Arial"/>
          <w:sz w:val="18"/>
        </w:rPr>
        <w:t xml:space="preserve">  </w:t>
      </w:r>
      <w:r w:rsidR="00C4198E">
        <w:rPr>
          <w:rFonts w:ascii="Arial" w:hAnsi="Arial" w:cs="Arial"/>
          <w:sz w:val="18"/>
        </w:rPr>
        <w:tab/>
      </w:r>
      <w:r>
        <w:rPr>
          <w:rFonts w:ascii="Arial" w:hAnsi="Arial" w:cs="Arial"/>
          <w:sz w:val="18"/>
        </w:rPr>
        <w:t>Wahlweise zu bestimmen im Laborversuch nach DIN 18 130 (gesättigte Wasserdurchlässigkeit) oder im Feld mit dem Doppelring-Infiltrometer nach DIN 19682-7 oder mit dem Tension-Infilt</w:t>
      </w:r>
      <w:r w:rsidR="00C4198E">
        <w:rPr>
          <w:rFonts w:ascii="Arial" w:hAnsi="Arial" w:cs="Arial"/>
          <w:sz w:val="18"/>
        </w:rPr>
        <w:t>r</w:t>
      </w:r>
      <w:r>
        <w:rPr>
          <w:rFonts w:ascii="Arial" w:hAnsi="Arial" w:cs="Arial"/>
          <w:sz w:val="18"/>
        </w:rPr>
        <w:t xml:space="preserve">ometer nach </w:t>
      </w:r>
      <w:proofErr w:type="spellStart"/>
      <w:r>
        <w:rPr>
          <w:rFonts w:ascii="Arial" w:hAnsi="Arial" w:cs="Arial"/>
          <w:sz w:val="18"/>
        </w:rPr>
        <w:t>Ankeny</w:t>
      </w:r>
      <w:proofErr w:type="spellEnd"/>
      <w:r>
        <w:rPr>
          <w:rFonts w:ascii="Arial" w:hAnsi="Arial" w:cs="Arial"/>
          <w:sz w:val="18"/>
        </w:rPr>
        <w:t xml:space="preserve"> et al. 1988 (ungesättigte Wasserleitfähigkeit bei einer Saugspannung von 10 hPa)</w:t>
      </w:r>
    </w:p>
  </w:footnote>
  <w:footnote w:id="3">
    <w:p w:rsidR="002C145F" w:rsidRPr="00E85FC0" w:rsidRDefault="002C145F" w:rsidP="00E85FC0">
      <w:pPr>
        <w:pStyle w:val="Funotentext"/>
        <w:spacing w:line="240" w:lineRule="auto"/>
        <w:ind w:left="284" w:hanging="284"/>
        <w:rPr>
          <w:rFonts w:ascii="Arial" w:hAnsi="Arial" w:cs="Arial"/>
          <w:sz w:val="18"/>
          <w:szCs w:val="18"/>
        </w:rPr>
      </w:pPr>
      <w:r>
        <w:rPr>
          <w:rStyle w:val="Funotenzeichen"/>
        </w:rPr>
        <w:footnoteRef/>
      </w:r>
      <w:r>
        <w:t xml:space="preserve"> </w:t>
      </w:r>
      <w:r w:rsidR="00C4198E">
        <w:tab/>
      </w:r>
      <w:r w:rsidRPr="00E85FC0">
        <w:rPr>
          <w:rFonts w:ascii="Arial" w:hAnsi="Arial" w:cs="Arial"/>
          <w:sz w:val="18"/>
          <w:szCs w:val="18"/>
        </w:rPr>
        <w:t xml:space="preserve">Kann entfallen, wenn die Anforderungen </w:t>
      </w:r>
      <w:r>
        <w:rPr>
          <w:rFonts w:ascii="Arial" w:hAnsi="Arial" w:cs="Arial"/>
          <w:sz w:val="18"/>
          <w:szCs w:val="18"/>
        </w:rPr>
        <w:t xml:space="preserve">der Parameter </w:t>
      </w:r>
      <w:r w:rsidRPr="00E85FC0">
        <w:rPr>
          <w:rFonts w:ascii="Arial" w:hAnsi="Arial" w:cs="Arial"/>
          <w:sz w:val="18"/>
          <w:szCs w:val="18"/>
        </w:rPr>
        <w:t>Wassergehalt und Trockendichte / Verdichtungsgrad eingehalten werden.</w:t>
      </w:r>
    </w:p>
  </w:footnote>
  <w:footnote w:id="4">
    <w:p w:rsidR="002C145F" w:rsidRDefault="002C145F" w:rsidP="0088086F">
      <w:pPr>
        <w:pStyle w:val="Funotentext"/>
        <w:spacing w:line="240" w:lineRule="auto"/>
        <w:ind w:left="301" w:hanging="301"/>
        <w:rPr>
          <w:rFonts w:ascii="Arial" w:hAnsi="Arial" w:cs="Arial"/>
          <w:sz w:val="18"/>
        </w:rPr>
      </w:pPr>
      <w:r>
        <w:rPr>
          <w:rStyle w:val="Funotenzeichen"/>
          <w:rFonts w:ascii="Arial" w:hAnsi="Arial" w:cs="Arial"/>
          <w:sz w:val="18"/>
        </w:rPr>
        <w:footnoteRef/>
      </w:r>
      <w:r>
        <w:rPr>
          <w:rFonts w:ascii="Arial" w:hAnsi="Arial" w:cs="Arial"/>
          <w:sz w:val="18"/>
        </w:rPr>
        <w:t xml:space="preserve">  </w:t>
      </w:r>
      <w:r w:rsidR="00C4198E">
        <w:rPr>
          <w:rFonts w:ascii="Arial" w:hAnsi="Arial" w:cs="Arial"/>
          <w:sz w:val="18"/>
        </w:rPr>
        <w:tab/>
      </w:r>
      <w:r>
        <w:rPr>
          <w:rFonts w:ascii="Arial" w:hAnsi="Arial" w:cs="Arial"/>
          <w:sz w:val="18"/>
        </w:rPr>
        <w:t>Wahlweise zu bestimmen im Laborversuch nach DIN 18 130 (gesättigte Wasserdurchlässigkeit) oder im Feld mit dem Doppelring-Infiltrometer nach DIN 19682-7 oder mit dem Tension-Infiltr</w:t>
      </w:r>
      <w:r w:rsidR="00C4198E">
        <w:rPr>
          <w:rFonts w:ascii="Arial" w:hAnsi="Arial" w:cs="Arial"/>
          <w:sz w:val="18"/>
        </w:rPr>
        <w:t>o</w:t>
      </w:r>
      <w:r>
        <w:rPr>
          <w:rFonts w:ascii="Arial" w:hAnsi="Arial" w:cs="Arial"/>
          <w:sz w:val="18"/>
        </w:rPr>
        <w:t xml:space="preserve">meter nach </w:t>
      </w:r>
      <w:proofErr w:type="spellStart"/>
      <w:r>
        <w:rPr>
          <w:rFonts w:ascii="Arial" w:hAnsi="Arial" w:cs="Arial"/>
          <w:sz w:val="18"/>
        </w:rPr>
        <w:t>Ankeny</w:t>
      </w:r>
      <w:proofErr w:type="spellEnd"/>
      <w:r>
        <w:rPr>
          <w:rFonts w:ascii="Arial" w:hAnsi="Arial" w:cs="Arial"/>
          <w:sz w:val="18"/>
        </w:rPr>
        <w:t xml:space="preserve"> et al. 1988 (ungesättigte Wasserleitfähigkeit bei einer Saugspannung von 10 hPa)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3" w:type="dxa"/>
      <w:tblInd w:w="30" w:type="dxa"/>
      <w:tblCellMar>
        <w:left w:w="0" w:type="dxa"/>
        <w:right w:w="0" w:type="dxa"/>
      </w:tblCellMar>
      <w:tblLook w:val="0000" w:firstRow="0" w:lastRow="0" w:firstColumn="0" w:lastColumn="0" w:noHBand="0" w:noVBand="0"/>
    </w:tblPr>
    <w:tblGrid>
      <w:gridCol w:w="8983"/>
    </w:tblGrid>
    <w:tr w:rsidR="002C145F" w:rsidTr="001140FB">
      <w:trPr>
        <w:cantSplit/>
        <w:trHeight w:val="1154"/>
      </w:trPr>
      <w:tc>
        <w:tcPr>
          <w:tcW w:w="8983" w:type="dxa"/>
        </w:tcPr>
        <w:p w:rsidR="002C145F" w:rsidRDefault="002C145F" w:rsidP="001E22B9">
          <w:pPr>
            <w:tabs>
              <w:tab w:val="left" w:pos="2268"/>
              <w:tab w:val="left" w:pos="4536"/>
            </w:tabs>
            <w:spacing w:line="240" w:lineRule="atLeast"/>
            <w:jc w:val="right"/>
            <w:rPr>
              <w:b/>
            </w:rPr>
          </w:pPr>
        </w:p>
        <w:p w:rsidR="002C145F" w:rsidRDefault="002C145F" w:rsidP="001140FB">
          <w:pPr>
            <w:tabs>
              <w:tab w:val="left" w:pos="2268"/>
              <w:tab w:val="left" w:pos="4536"/>
            </w:tabs>
            <w:spacing w:line="240" w:lineRule="atLeast"/>
            <w:rPr>
              <w:b/>
            </w:rPr>
          </w:pPr>
        </w:p>
        <w:p w:rsidR="002C145F" w:rsidRDefault="002C145F" w:rsidP="001E22B9">
          <w:pPr>
            <w:tabs>
              <w:tab w:val="left" w:pos="2268"/>
              <w:tab w:val="left" w:pos="4536"/>
            </w:tabs>
            <w:spacing w:before="240" w:after="80" w:line="240" w:lineRule="atLeast"/>
            <w:jc w:val="right"/>
          </w:pPr>
          <w:r>
            <w:t>LOGO Aufsteller</w:t>
          </w:r>
        </w:p>
      </w:tc>
    </w:tr>
    <w:tr w:rsidR="002C145F" w:rsidTr="001140FB">
      <w:trPr>
        <w:cantSplit/>
        <w:trHeight w:val="278"/>
      </w:trPr>
      <w:tc>
        <w:tcPr>
          <w:tcW w:w="8983" w:type="dxa"/>
          <w:tcBorders>
            <w:bottom w:val="single" w:sz="4" w:space="0" w:color="auto"/>
          </w:tcBorders>
        </w:tcPr>
        <w:p w:rsidR="002C145F" w:rsidRDefault="002C145F" w:rsidP="001140FB">
          <w:pPr>
            <w:tabs>
              <w:tab w:val="left" w:pos="2268"/>
              <w:tab w:val="left" w:pos="4536"/>
            </w:tabs>
            <w:spacing w:line="240" w:lineRule="atLeast"/>
            <w:rPr>
              <w:noProof/>
            </w:rPr>
          </w:pPr>
        </w:p>
      </w:tc>
    </w:tr>
  </w:tbl>
  <w:p w:rsidR="002C145F" w:rsidRDefault="002C14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F" w:rsidRDefault="002C145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F" w:rsidRDefault="002C145F">
    <w:pPr>
      <w:pStyle w:val="Kopfzeile"/>
      <w:rPr>
        <w:b/>
        <w:sz w:val="26"/>
      </w:rPr>
    </w:pPr>
    <w:r>
      <w:rPr>
        <w:b/>
        <w:sz w:val="26"/>
      </w:rPr>
      <w:tab/>
    </w:r>
    <w:r>
      <w:rPr>
        <w:b/>
        <w:sz w:val="2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F" w:rsidRDefault="002C145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F" w:rsidRDefault="002C145F">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F" w:rsidRDefault="002C145F">
    <w:pPr>
      <w:pStyle w:val="Kopfzeile"/>
    </w:pP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F" w:rsidRDefault="002C14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7">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B757ADB"/>
    <w:multiLevelType w:val="hybridMultilevel"/>
    <w:tmpl w:val="5394C004"/>
    <w:lvl w:ilvl="0" w:tplc="C0C4A5DC">
      <w:start w:val="18"/>
      <w:numFmt w:val="decimal"/>
      <w:lvlText w:val="B 2.%1"/>
      <w:lvlJc w:val="left"/>
      <w:pPr>
        <w:ind w:left="3054" w:hanging="360"/>
      </w:pPr>
      <w:rPr>
        <w:rFonts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abstractNum w:abstractNumId="9">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2F3DAA"/>
    <w:multiLevelType w:val="multilevel"/>
    <w:tmpl w:val="791CB782"/>
    <w:lvl w:ilvl="0">
      <w:start w:val="18"/>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5">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6">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18">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0">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8"/>
  </w:num>
  <w:num w:numId="4">
    <w:abstractNumId w:val="22"/>
  </w:num>
  <w:num w:numId="5">
    <w:abstractNumId w:val="2"/>
  </w:num>
  <w:num w:numId="6">
    <w:abstractNumId w:val="15"/>
  </w:num>
  <w:num w:numId="7">
    <w:abstractNumId w:val="9"/>
  </w:num>
  <w:num w:numId="8">
    <w:abstractNumId w:val="4"/>
  </w:num>
  <w:num w:numId="9">
    <w:abstractNumId w:val="7"/>
  </w:num>
  <w:num w:numId="10">
    <w:abstractNumId w:val="19"/>
  </w:num>
  <w:num w:numId="11">
    <w:abstractNumId w:val="19"/>
  </w:num>
  <w:num w:numId="12">
    <w:abstractNumId w:val="16"/>
  </w:num>
  <w:num w:numId="13">
    <w:abstractNumId w:val="1"/>
  </w:num>
  <w:num w:numId="14">
    <w:abstractNumId w:val="12"/>
  </w:num>
  <w:num w:numId="15">
    <w:abstractNumId w:val="17"/>
  </w:num>
  <w:num w:numId="16">
    <w:abstractNumId w:val="6"/>
  </w:num>
  <w:num w:numId="17">
    <w:abstractNumId w:val="10"/>
  </w:num>
  <w:num w:numId="18">
    <w:abstractNumId w:val="0"/>
  </w:num>
  <w:num w:numId="19">
    <w:abstractNumId w:val="20"/>
  </w:num>
  <w:num w:numId="20">
    <w:abstractNumId w:val="3"/>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autoHyphenation/>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C8"/>
    <w:rsid w:val="0000129B"/>
    <w:rsid w:val="000074F0"/>
    <w:rsid w:val="0001057A"/>
    <w:rsid w:val="00015979"/>
    <w:rsid w:val="00017033"/>
    <w:rsid w:val="0002092C"/>
    <w:rsid w:val="00025A10"/>
    <w:rsid w:val="00033C1C"/>
    <w:rsid w:val="00036FC0"/>
    <w:rsid w:val="000424B3"/>
    <w:rsid w:val="0004388B"/>
    <w:rsid w:val="000440E6"/>
    <w:rsid w:val="000441BA"/>
    <w:rsid w:val="000451AE"/>
    <w:rsid w:val="000469C8"/>
    <w:rsid w:val="00060277"/>
    <w:rsid w:val="00061747"/>
    <w:rsid w:val="0006276F"/>
    <w:rsid w:val="00064035"/>
    <w:rsid w:val="00064E8A"/>
    <w:rsid w:val="00077510"/>
    <w:rsid w:val="00082616"/>
    <w:rsid w:val="000969DB"/>
    <w:rsid w:val="0009783F"/>
    <w:rsid w:val="000A1D2A"/>
    <w:rsid w:val="000A4F33"/>
    <w:rsid w:val="000A5295"/>
    <w:rsid w:val="000A5884"/>
    <w:rsid w:val="000A5A3F"/>
    <w:rsid w:val="000A76BC"/>
    <w:rsid w:val="000A7D96"/>
    <w:rsid w:val="000B16D6"/>
    <w:rsid w:val="000C3C70"/>
    <w:rsid w:val="000D6060"/>
    <w:rsid w:val="000E0A22"/>
    <w:rsid w:val="000F02D3"/>
    <w:rsid w:val="00103024"/>
    <w:rsid w:val="001072E7"/>
    <w:rsid w:val="00113AA2"/>
    <w:rsid w:val="001140FB"/>
    <w:rsid w:val="001141F1"/>
    <w:rsid w:val="00117266"/>
    <w:rsid w:val="00117D21"/>
    <w:rsid w:val="001226AD"/>
    <w:rsid w:val="00126C67"/>
    <w:rsid w:val="0013009B"/>
    <w:rsid w:val="001301CE"/>
    <w:rsid w:val="001313BB"/>
    <w:rsid w:val="0013220C"/>
    <w:rsid w:val="0013443C"/>
    <w:rsid w:val="00134A0C"/>
    <w:rsid w:val="001409F0"/>
    <w:rsid w:val="0014477B"/>
    <w:rsid w:val="001542D5"/>
    <w:rsid w:val="00154390"/>
    <w:rsid w:val="00157258"/>
    <w:rsid w:val="001615C8"/>
    <w:rsid w:val="00167071"/>
    <w:rsid w:val="001703C0"/>
    <w:rsid w:val="00170844"/>
    <w:rsid w:val="00171ADC"/>
    <w:rsid w:val="00172358"/>
    <w:rsid w:val="00175670"/>
    <w:rsid w:val="001758E2"/>
    <w:rsid w:val="00185936"/>
    <w:rsid w:val="00193C60"/>
    <w:rsid w:val="00196C2A"/>
    <w:rsid w:val="00196DCA"/>
    <w:rsid w:val="001A15FE"/>
    <w:rsid w:val="001A24BD"/>
    <w:rsid w:val="001A77E7"/>
    <w:rsid w:val="001B250F"/>
    <w:rsid w:val="001B2EDB"/>
    <w:rsid w:val="001B5813"/>
    <w:rsid w:val="001B6E81"/>
    <w:rsid w:val="001C11C2"/>
    <w:rsid w:val="001C3B80"/>
    <w:rsid w:val="001D071B"/>
    <w:rsid w:val="001D5E49"/>
    <w:rsid w:val="001E1A35"/>
    <w:rsid w:val="001E22B9"/>
    <w:rsid w:val="001E4C40"/>
    <w:rsid w:val="001E696C"/>
    <w:rsid w:val="001F54A9"/>
    <w:rsid w:val="001F7F4D"/>
    <w:rsid w:val="00205884"/>
    <w:rsid w:val="0020666D"/>
    <w:rsid w:val="0021266F"/>
    <w:rsid w:val="00217536"/>
    <w:rsid w:val="00234ADD"/>
    <w:rsid w:val="0024009C"/>
    <w:rsid w:val="00240FF7"/>
    <w:rsid w:val="00241F18"/>
    <w:rsid w:val="00244852"/>
    <w:rsid w:val="002472CD"/>
    <w:rsid w:val="00247A0E"/>
    <w:rsid w:val="002506E3"/>
    <w:rsid w:val="00256CA9"/>
    <w:rsid w:val="002617DD"/>
    <w:rsid w:val="00262FC3"/>
    <w:rsid w:val="00272DA8"/>
    <w:rsid w:val="00280E70"/>
    <w:rsid w:val="002816F0"/>
    <w:rsid w:val="00290397"/>
    <w:rsid w:val="00291172"/>
    <w:rsid w:val="002A08BA"/>
    <w:rsid w:val="002A1E52"/>
    <w:rsid w:val="002A2CC5"/>
    <w:rsid w:val="002A527D"/>
    <w:rsid w:val="002A6049"/>
    <w:rsid w:val="002B0C0E"/>
    <w:rsid w:val="002B0DBE"/>
    <w:rsid w:val="002C145F"/>
    <w:rsid w:val="002C1DD5"/>
    <w:rsid w:val="002C3965"/>
    <w:rsid w:val="002D2C08"/>
    <w:rsid w:val="002D395D"/>
    <w:rsid w:val="002D4CE1"/>
    <w:rsid w:val="002E058B"/>
    <w:rsid w:val="002E1244"/>
    <w:rsid w:val="002E1D8E"/>
    <w:rsid w:val="002E3A51"/>
    <w:rsid w:val="002E4672"/>
    <w:rsid w:val="002E79CD"/>
    <w:rsid w:val="002E7BE2"/>
    <w:rsid w:val="002F362D"/>
    <w:rsid w:val="002F65F1"/>
    <w:rsid w:val="00300557"/>
    <w:rsid w:val="00301A01"/>
    <w:rsid w:val="00302FB9"/>
    <w:rsid w:val="00304CAF"/>
    <w:rsid w:val="00307019"/>
    <w:rsid w:val="0031083D"/>
    <w:rsid w:val="0031253A"/>
    <w:rsid w:val="00313BF9"/>
    <w:rsid w:val="003142EB"/>
    <w:rsid w:val="00315FA9"/>
    <w:rsid w:val="003167B8"/>
    <w:rsid w:val="003231D1"/>
    <w:rsid w:val="00326496"/>
    <w:rsid w:val="0032669A"/>
    <w:rsid w:val="00330912"/>
    <w:rsid w:val="003338AC"/>
    <w:rsid w:val="0034336D"/>
    <w:rsid w:val="00346C0F"/>
    <w:rsid w:val="00351F0A"/>
    <w:rsid w:val="0035779F"/>
    <w:rsid w:val="0036091F"/>
    <w:rsid w:val="00361E3E"/>
    <w:rsid w:val="003632CE"/>
    <w:rsid w:val="0036482C"/>
    <w:rsid w:val="00366448"/>
    <w:rsid w:val="00366A08"/>
    <w:rsid w:val="00370652"/>
    <w:rsid w:val="00382314"/>
    <w:rsid w:val="00382E7C"/>
    <w:rsid w:val="00390867"/>
    <w:rsid w:val="00390E56"/>
    <w:rsid w:val="00395E0C"/>
    <w:rsid w:val="003B37BD"/>
    <w:rsid w:val="003B41FC"/>
    <w:rsid w:val="003B5F4B"/>
    <w:rsid w:val="003C5548"/>
    <w:rsid w:val="003D51EA"/>
    <w:rsid w:val="003D5FFC"/>
    <w:rsid w:val="003E2E87"/>
    <w:rsid w:val="003E346A"/>
    <w:rsid w:val="003E383F"/>
    <w:rsid w:val="003F23E1"/>
    <w:rsid w:val="003F287D"/>
    <w:rsid w:val="00404BCA"/>
    <w:rsid w:val="00405178"/>
    <w:rsid w:val="00410404"/>
    <w:rsid w:val="004118F6"/>
    <w:rsid w:val="00417C9C"/>
    <w:rsid w:val="004233F4"/>
    <w:rsid w:val="00423635"/>
    <w:rsid w:val="00426683"/>
    <w:rsid w:val="004347A1"/>
    <w:rsid w:val="00435736"/>
    <w:rsid w:val="00436602"/>
    <w:rsid w:val="00442682"/>
    <w:rsid w:val="00446CA8"/>
    <w:rsid w:val="00450498"/>
    <w:rsid w:val="0045063B"/>
    <w:rsid w:val="004633D5"/>
    <w:rsid w:val="00471E2B"/>
    <w:rsid w:val="00471F1F"/>
    <w:rsid w:val="00474FDB"/>
    <w:rsid w:val="00477B7A"/>
    <w:rsid w:val="00487721"/>
    <w:rsid w:val="00491CF4"/>
    <w:rsid w:val="00494457"/>
    <w:rsid w:val="00497B6E"/>
    <w:rsid w:val="004A14D7"/>
    <w:rsid w:val="004A1580"/>
    <w:rsid w:val="004A5893"/>
    <w:rsid w:val="004A60B6"/>
    <w:rsid w:val="004B21E0"/>
    <w:rsid w:val="004B7561"/>
    <w:rsid w:val="004C6328"/>
    <w:rsid w:val="004C77B8"/>
    <w:rsid w:val="004D64BA"/>
    <w:rsid w:val="004E21FD"/>
    <w:rsid w:val="004E74D4"/>
    <w:rsid w:val="004E7D7B"/>
    <w:rsid w:val="004F4878"/>
    <w:rsid w:val="0050148A"/>
    <w:rsid w:val="00505771"/>
    <w:rsid w:val="00520946"/>
    <w:rsid w:val="005224E3"/>
    <w:rsid w:val="0052584A"/>
    <w:rsid w:val="00526858"/>
    <w:rsid w:val="00527536"/>
    <w:rsid w:val="00527C27"/>
    <w:rsid w:val="00530E5F"/>
    <w:rsid w:val="00533072"/>
    <w:rsid w:val="005331E2"/>
    <w:rsid w:val="00534A50"/>
    <w:rsid w:val="00536EA6"/>
    <w:rsid w:val="00543639"/>
    <w:rsid w:val="00543E1C"/>
    <w:rsid w:val="00544368"/>
    <w:rsid w:val="005475E9"/>
    <w:rsid w:val="005507E7"/>
    <w:rsid w:val="00553409"/>
    <w:rsid w:val="00554E44"/>
    <w:rsid w:val="0055686B"/>
    <w:rsid w:val="00565C1B"/>
    <w:rsid w:val="00573BE5"/>
    <w:rsid w:val="00575B3A"/>
    <w:rsid w:val="005808A1"/>
    <w:rsid w:val="00593380"/>
    <w:rsid w:val="00593E2D"/>
    <w:rsid w:val="005975FA"/>
    <w:rsid w:val="005A102B"/>
    <w:rsid w:val="005A49AB"/>
    <w:rsid w:val="005A4B44"/>
    <w:rsid w:val="005A59B7"/>
    <w:rsid w:val="005A698A"/>
    <w:rsid w:val="005B7FF1"/>
    <w:rsid w:val="005C1DDD"/>
    <w:rsid w:val="005C4389"/>
    <w:rsid w:val="005C43BB"/>
    <w:rsid w:val="005D43DA"/>
    <w:rsid w:val="005D5300"/>
    <w:rsid w:val="005E54D9"/>
    <w:rsid w:val="005F61C5"/>
    <w:rsid w:val="005F624E"/>
    <w:rsid w:val="00600D1D"/>
    <w:rsid w:val="00600D3D"/>
    <w:rsid w:val="00602D44"/>
    <w:rsid w:val="006119C0"/>
    <w:rsid w:val="00613C9A"/>
    <w:rsid w:val="00613D9F"/>
    <w:rsid w:val="0061400C"/>
    <w:rsid w:val="00614333"/>
    <w:rsid w:val="00614B9A"/>
    <w:rsid w:val="006272E6"/>
    <w:rsid w:val="0063395F"/>
    <w:rsid w:val="00640039"/>
    <w:rsid w:val="00643FC5"/>
    <w:rsid w:val="00644297"/>
    <w:rsid w:val="00652876"/>
    <w:rsid w:val="00653AF3"/>
    <w:rsid w:val="00657108"/>
    <w:rsid w:val="006600A4"/>
    <w:rsid w:val="006627A1"/>
    <w:rsid w:val="00666921"/>
    <w:rsid w:val="00667591"/>
    <w:rsid w:val="00673114"/>
    <w:rsid w:val="00675EA1"/>
    <w:rsid w:val="00676574"/>
    <w:rsid w:val="0068065B"/>
    <w:rsid w:val="006811FB"/>
    <w:rsid w:val="0068452A"/>
    <w:rsid w:val="00685421"/>
    <w:rsid w:val="00695F82"/>
    <w:rsid w:val="00697CD2"/>
    <w:rsid w:val="006A557A"/>
    <w:rsid w:val="006A7FD5"/>
    <w:rsid w:val="006B27D7"/>
    <w:rsid w:val="006B69D9"/>
    <w:rsid w:val="006C030F"/>
    <w:rsid w:val="006C08F3"/>
    <w:rsid w:val="006C0CDA"/>
    <w:rsid w:val="006C4435"/>
    <w:rsid w:val="006C5B9B"/>
    <w:rsid w:val="006C6D0F"/>
    <w:rsid w:val="006D07FB"/>
    <w:rsid w:val="006D7C5E"/>
    <w:rsid w:val="006D7E23"/>
    <w:rsid w:val="006E0B68"/>
    <w:rsid w:val="006E203D"/>
    <w:rsid w:val="006E29ED"/>
    <w:rsid w:val="006E2E16"/>
    <w:rsid w:val="006E37E4"/>
    <w:rsid w:val="006E71F1"/>
    <w:rsid w:val="006E7DF8"/>
    <w:rsid w:val="00700A30"/>
    <w:rsid w:val="007016B3"/>
    <w:rsid w:val="00702EC2"/>
    <w:rsid w:val="00704EBD"/>
    <w:rsid w:val="007115C3"/>
    <w:rsid w:val="0072232C"/>
    <w:rsid w:val="00722FA8"/>
    <w:rsid w:val="007238EE"/>
    <w:rsid w:val="00723ED0"/>
    <w:rsid w:val="00723F8F"/>
    <w:rsid w:val="00726EDA"/>
    <w:rsid w:val="00733A3C"/>
    <w:rsid w:val="0073427C"/>
    <w:rsid w:val="00734638"/>
    <w:rsid w:val="00734927"/>
    <w:rsid w:val="00735233"/>
    <w:rsid w:val="00743358"/>
    <w:rsid w:val="00745EF1"/>
    <w:rsid w:val="00751451"/>
    <w:rsid w:val="00752B95"/>
    <w:rsid w:val="00753A0A"/>
    <w:rsid w:val="007561D7"/>
    <w:rsid w:val="007577A4"/>
    <w:rsid w:val="00757CD5"/>
    <w:rsid w:val="00760C54"/>
    <w:rsid w:val="00762A39"/>
    <w:rsid w:val="007729DE"/>
    <w:rsid w:val="0077761A"/>
    <w:rsid w:val="007A455D"/>
    <w:rsid w:val="007A4C12"/>
    <w:rsid w:val="007B3BC4"/>
    <w:rsid w:val="007B7598"/>
    <w:rsid w:val="007C352C"/>
    <w:rsid w:val="007C7DF9"/>
    <w:rsid w:val="007D21A1"/>
    <w:rsid w:val="007D6890"/>
    <w:rsid w:val="007D6CD5"/>
    <w:rsid w:val="007E7F81"/>
    <w:rsid w:val="007F5987"/>
    <w:rsid w:val="00800556"/>
    <w:rsid w:val="00802963"/>
    <w:rsid w:val="0080659E"/>
    <w:rsid w:val="0081038D"/>
    <w:rsid w:val="00813A28"/>
    <w:rsid w:val="00814A73"/>
    <w:rsid w:val="0082754B"/>
    <w:rsid w:val="00830E3C"/>
    <w:rsid w:val="00830F71"/>
    <w:rsid w:val="00833222"/>
    <w:rsid w:val="008359EB"/>
    <w:rsid w:val="00835CBE"/>
    <w:rsid w:val="00840DF9"/>
    <w:rsid w:val="00845C66"/>
    <w:rsid w:val="00852079"/>
    <w:rsid w:val="00867D32"/>
    <w:rsid w:val="00875240"/>
    <w:rsid w:val="0088086F"/>
    <w:rsid w:val="008840CD"/>
    <w:rsid w:val="00887B70"/>
    <w:rsid w:val="00897273"/>
    <w:rsid w:val="008A104B"/>
    <w:rsid w:val="008B14D7"/>
    <w:rsid w:val="008B60BE"/>
    <w:rsid w:val="008B7755"/>
    <w:rsid w:val="008C1CDC"/>
    <w:rsid w:val="008C389D"/>
    <w:rsid w:val="008C4B0C"/>
    <w:rsid w:val="008C55AE"/>
    <w:rsid w:val="008C63F6"/>
    <w:rsid w:val="008E64DF"/>
    <w:rsid w:val="008E665E"/>
    <w:rsid w:val="008E7545"/>
    <w:rsid w:val="008E7A89"/>
    <w:rsid w:val="008F7B3A"/>
    <w:rsid w:val="00900745"/>
    <w:rsid w:val="00910B88"/>
    <w:rsid w:val="00911C1D"/>
    <w:rsid w:val="00911CAF"/>
    <w:rsid w:val="0091385A"/>
    <w:rsid w:val="009139CC"/>
    <w:rsid w:val="0091739C"/>
    <w:rsid w:val="00917671"/>
    <w:rsid w:val="00921D70"/>
    <w:rsid w:val="00925A6D"/>
    <w:rsid w:val="00926848"/>
    <w:rsid w:val="00930B8F"/>
    <w:rsid w:val="0093247F"/>
    <w:rsid w:val="00935055"/>
    <w:rsid w:val="00935E08"/>
    <w:rsid w:val="0093610D"/>
    <w:rsid w:val="00940E7F"/>
    <w:rsid w:val="00951D18"/>
    <w:rsid w:val="00953D23"/>
    <w:rsid w:val="009558D6"/>
    <w:rsid w:val="00957F9B"/>
    <w:rsid w:val="009738CD"/>
    <w:rsid w:val="009754A1"/>
    <w:rsid w:val="00977B35"/>
    <w:rsid w:val="00981C88"/>
    <w:rsid w:val="0098268B"/>
    <w:rsid w:val="00982ABD"/>
    <w:rsid w:val="0099231F"/>
    <w:rsid w:val="00992F61"/>
    <w:rsid w:val="0099319A"/>
    <w:rsid w:val="009A0531"/>
    <w:rsid w:val="009A0CE6"/>
    <w:rsid w:val="009A1FDE"/>
    <w:rsid w:val="009A2501"/>
    <w:rsid w:val="009A3DAC"/>
    <w:rsid w:val="009A66C7"/>
    <w:rsid w:val="009C2861"/>
    <w:rsid w:val="009C4950"/>
    <w:rsid w:val="009C6395"/>
    <w:rsid w:val="009C6D5B"/>
    <w:rsid w:val="009D157F"/>
    <w:rsid w:val="009D7555"/>
    <w:rsid w:val="009E719C"/>
    <w:rsid w:val="009E786A"/>
    <w:rsid w:val="009F314D"/>
    <w:rsid w:val="009F501C"/>
    <w:rsid w:val="009F69CC"/>
    <w:rsid w:val="00A0160A"/>
    <w:rsid w:val="00A119DE"/>
    <w:rsid w:val="00A17389"/>
    <w:rsid w:val="00A175CB"/>
    <w:rsid w:val="00A22D71"/>
    <w:rsid w:val="00A239F0"/>
    <w:rsid w:val="00A24BBB"/>
    <w:rsid w:val="00A30B8A"/>
    <w:rsid w:val="00A45DCD"/>
    <w:rsid w:val="00A47210"/>
    <w:rsid w:val="00A52D0E"/>
    <w:rsid w:val="00A53B1B"/>
    <w:rsid w:val="00A54E84"/>
    <w:rsid w:val="00A55047"/>
    <w:rsid w:val="00A55227"/>
    <w:rsid w:val="00A56416"/>
    <w:rsid w:val="00A63501"/>
    <w:rsid w:val="00A673BF"/>
    <w:rsid w:val="00A67C3B"/>
    <w:rsid w:val="00A72572"/>
    <w:rsid w:val="00A755D9"/>
    <w:rsid w:val="00A83282"/>
    <w:rsid w:val="00A866F7"/>
    <w:rsid w:val="00A879DC"/>
    <w:rsid w:val="00A976E0"/>
    <w:rsid w:val="00AA0299"/>
    <w:rsid w:val="00AA22EC"/>
    <w:rsid w:val="00AA3A66"/>
    <w:rsid w:val="00AA3EB4"/>
    <w:rsid w:val="00AA5019"/>
    <w:rsid w:val="00AB5529"/>
    <w:rsid w:val="00AB6041"/>
    <w:rsid w:val="00AC0DCC"/>
    <w:rsid w:val="00AC0F69"/>
    <w:rsid w:val="00AC4340"/>
    <w:rsid w:val="00AC45AF"/>
    <w:rsid w:val="00AC5DBE"/>
    <w:rsid w:val="00AE4723"/>
    <w:rsid w:val="00AE5715"/>
    <w:rsid w:val="00AE6549"/>
    <w:rsid w:val="00AF2F9C"/>
    <w:rsid w:val="00AF520B"/>
    <w:rsid w:val="00B01E5A"/>
    <w:rsid w:val="00B044AE"/>
    <w:rsid w:val="00B05B22"/>
    <w:rsid w:val="00B12D37"/>
    <w:rsid w:val="00B156FF"/>
    <w:rsid w:val="00B17DB1"/>
    <w:rsid w:val="00B20310"/>
    <w:rsid w:val="00B22C49"/>
    <w:rsid w:val="00B2365B"/>
    <w:rsid w:val="00B23BDE"/>
    <w:rsid w:val="00B2426A"/>
    <w:rsid w:val="00B24AFA"/>
    <w:rsid w:val="00B2569B"/>
    <w:rsid w:val="00B275A3"/>
    <w:rsid w:val="00B451C8"/>
    <w:rsid w:val="00B46B41"/>
    <w:rsid w:val="00B471C2"/>
    <w:rsid w:val="00B540E6"/>
    <w:rsid w:val="00B63CBF"/>
    <w:rsid w:val="00B72F8D"/>
    <w:rsid w:val="00B73E8E"/>
    <w:rsid w:val="00B7580B"/>
    <w:rsid w:val="00B778C5"/>
    <w:rsid w:val="00B80196"/>
    <w:rsid w:val="00B82E4B"/>
    <w:rsid w:val="00B91673"/>
    <w:rsid w:val="00B977BA"/>
    <w:rsid w:val="00BA116B"/>
    <w:rsid w:val="00BB5839"/>
    <w:rsid w:val="00BB67BD"/>
    <w:rsid w:val="00BC21AE"/>
    <w:rsid w:val="00BD4CDB"/>
    <w:rsid w:val="00BE57E5"/>
    <w:rsid w:val="00BE6FF8"/>
    <w:rsid w:val="00BF0739"/>
    <w:rsid w:val="00BF0F27"/>
    <w:rsid w:val="00BF2112"/>
    <w:rsid w:val="00BF342C"/>
    <w:rsid w:val="00BF4B1F"/>
    <w:rsid w:val="00BF78CE"/>
    <w:rsid w:val="00C02384"/>
    <w:rsid w:val="00C02E24"/>
    <w:rsid w:val="00C0625B"/>
    <w:rsid w:val="00C1598B"/>
    <w:rsid w:val="00C16C76"/>
    <w:rsid w:val="00C21C95"/>
    <w:rsid w:val="00C2465F"/>
    <w:rsid w:val="00C309D2"/>
    <w:rsid w:val="00C34FA3"/>
    <w:rsid w:val="00C3563A"/>
    <w:rsid w:val="00C35929"/>
    <w:rsid w:val="00C4198E"/>
    <w:rsid w:val="00C423D9"/>
    <w:rsid w:val="00C42A3D"/>
    <w:rsid w:val="00C432E9"/>
    <w:rsid w:val="00C47D71"/>
    <w:rsid w:val="00C52089"/>
    <w:rsid w:val="00C53188"/>
    <w:rsid w:val="00C54144"/>
    <w:rsid w:val="00C558D8"/>
    <w:rsid w:val="00C609C5"/>
    <w:rsid w:val="00C63551"/>
    <w:rsid w:val="00C63E1D"/>
    <w:rsid w:val="00C6561B"/>
    <w:rsid w:val="00C671A3"/>
    <w:rsid w:val="00C71EF1"/>
    <w:rsid w:val="00C72F10"/>
    <w:rsid w:val="00C80798"/>
    <w:rsid w:val="00C80FB4"/>
    <w:rsid w:val="00C81522"/>
    <w:rsid w:val="00C8232F"/>
    <w:rsid w:val="00C96222"/>
    <w:rsid w:val="00CA388C"/>
    <w:rsid w:val="00CA49CD"/>
    <w:rsid w:val="00CA6935"/>
    <w:rsid w:val="00CA79E3"/>
    <w:rsid w:val="00CB2A12"/>
    <w:rsid w:val="00CC0E35"/>
    <w:rsid w:val="00CC1A42"/>
    <w:rsid w:val="00CC2265"/>
    <w:rsid w:val="00CC4FB8"/>
    <w:rsid w:val="00CC5988"/>
    <w:rsid w:val="00CC5BBA"/>
    <w:rsid w:val="00CD1FB1"/>
    <w:rsid w:val="00CE00D3"/>
    <w:rsid w:val="00CF3DCB"/>
    <w:rsid w:val="00CF5341"/>
    <w:rsid w:val="00D0208A"/>
    <w:rsid w:val="00D020FF"/>
    <w:rsid w:val="00D11C0A"/>
    <w:rsid w:val="00D11C87"/>
    <w:rsid w:val="00D12693"/>
    <w:rsid w:val="00D15CC4"/>
    <w:rsid w:val="00D176F0"/>
    <w:rsid w:val="00D17EF1"/>
    <w:rsid w:val="00D2047B"/>
    <w:rsid w:val="00D2377C"/>
    <w:rsid w:val="00D26D20"/>
    <w:rsid w:val="00D27D32"/>
    <w:rsid w:val="00D44B1C"/>
    <w:rsid w:val="00D564AE"/>
    <w:rsid w:val="00D60051"/>
    <w:rsid w:val="00D67D83"/>
    <w:rsid w:val="00D742E6"/>
    <w:rsid w:val="00D86F11"/>
    <w:rsid w:val="00D875D7"/>
    <w:rsid w:val="00D9543E"/>
    <w:rsid w:val="00D97AD3"/>
    <w:rsid w:val="00DA1E07"/>
    <w:rsid w:val="00DA22DC"/>
    <w:rsid w:val="00DA340A"/>
    <w:rsid w:val="00DA6650"/>
    <w:rsid w:val="00DA737F"/>
    <w:rsid w:val="00DB1D43"/>
    <w:rsid w:val="00DB38D2"/>
    <w:rsid w:val="00DB690B"/>
    <w:rsid w:val="00DB777E"/>
    <w:rsid w:val="00DB7B43"/>
    <w:rsid w:val="00DC3401"/>
    <w:rsid w:val="00DC3692"/>
    <w:rsid w:val="00DC5B37"/>
    <w:rsid w:val="00DC5C99"/>
    <w:rsid w:val="00DD0067"/>
    <w:rsid w:val="00DD2378"/>
    <w:rsid w:val="00DD5191"/>
    <w:rsid w:val="00DD5B24"/>
    <w:rsid w:val="00DE65C0"/>
    <w:rsid w:val="00DF0E9C"/>
    <w:rsid w:val="00DF3A6A"/>
    <w:rsid w:val="00DF5DDF"/>
    <w:rsid w:val="00E01812"/>
    <w:rsid w:val="00E07940"/>
    <w:rsid w:val="00E106A5"/>
    <w:rsid w:val="00E140F2"/>
    <w:rsid w:val="00E21B22"/>
    <w:rsid w:val="00E21B8E"/>
    <w:rsid w:val="00E26351"/>
    <w:rsid w:val="00E26635"/>
    <w:rsid w:val="00E330D6"/>
    <w:rsid w:val="00E348EB"/>
    <w:rsid w:val="00E34FC9"/>
    <w:rsid w:val="00E37841"/>
    <w:rsid w:val="00E43399"/>
    <w:rsid w:val="00E46171"/>
    <w:rsid w:val="00E547C8"/>
    <w:rsid w:val="00E600BE"/>
    <w:rsid w:val="00E6481C"/>
    <w:rsid w:val="00E65489"/>
    <w:rsid w:val="00E70C4A"/>
    <w:rsid w:val="00E711C6"/>
    <w:rsid w:val="00E85BEB"/>
    <w:rsid w:val="00E85F03"/>
    <w:rsid w:val="00E85FC0"/>
    <w:rsid w:val="00E954ED"/>
    <w:rsid w:val="00E9683F"/>
    <w:rsid w:val="00E9722B"/>
    <w:rsid w:val="00E97659"/>
    <w:rsid w:val="00E97B44"/>
    <w:rsid w:val="00EB03E3"/>
    <w:rsid w:val="00EB1424"/>
    <w:rsid w:val="00EB2A97"/>
    <w:rsid w:val="00EB4EBF"/>
    <w:rsid w:val="00EC3172"/>
    <w:rsid w:val="00EC7871"/>
    <w:rsid w:val="00ED164D"/>
    <w:rsid w:val="00ED3309"/>
    <w:rsid w:val="00ED6323"/>
    <w:rsid w:val="00ED6971"/>
    <w:rsid w:val="00ED6981"/>
    <w:rsid w:val="00EE2395"/>
    <w:rsid w:val="00EE251F"/>
    <w:rsid w:val="00EE2EC1"/>
    <w:rsid w:val="00EE6E60"/>
    <w:rsid w:val="00EE7470"/>
    <w:rsid w:val="00EF151B"/>
    <w:rsid w:val="00F0051D"/>
    <w:rsid w:val="00F00DEA"/>
    <w:rsid w:val="00F108F6"/>
    <w:rsid w:val="00F10BD5"/>
    <w:rsid w:val="00F13A97"/>
    <w:rsid w:val="00F1464D"/>
    <w:rsid w:val="00F174D2"/>
    <w:rsid w:val="00F221C2"/>
    <w:rsid w:val="00F265DD"/>
    <w:rsid w:val="00F3628F"/>
    <w:rsid w:val="00F41CD2"/>
    <w:rsid w:val="00F4651A"/>
    <w:rsid w:val="00F46897"/>
    <w:rsid w:val="00F5003D"/>
    <w:rsid w:val="00F52C58"/>
    <w:rsid w:val="00F60729"/>
    <w:rsid w:val="00F6250C"/>
    <w:rsid w:val="00F64D34"/>
    <w:rsid w:val="00F67068"/>
    <w:rsid w:val="00F6719D"/>
    <w:rsid w:val="00F7025D"/>
    <w:rsid w:val="00F711C5"/>
    <w:rsid w:val="00F718FE"/>
    <w:rsid w:val="00F721C3"/>
    <w:rsid w:val="00F73A4C"/>
    <w:rsid w:val="00F75795"/>
    <w:rsid w:val="00F76168"/>
    <w:rsid w:val="00F807C7"/>
    <w:rsid w:val="00F83F60"/>
    <w:rsid w:val="00F94E44"/>
    <w:rsid w:val="00FA038A"/>
    <w:rsid w:val="00FA3560"/>
    <w:rsid w:val="00FA4A3A"/>
    <w:rsid w:val="00FA6527"/>
    <w:rsid w:val="00FB0090"/>
    <w:rsid w:val="00FB3DA8"/>
    <w:rsid w:val="00FB7D92"/>
    <w:rsid w:val="00FD029B"/>
    <w:rsid w:val="00FD1B90"/>
    <w:rsid w:val="00FD5F0D"/>
    <w:rsid w:val="00FD6746"/>
    <w:rsid w:val="00FD7A5A"/>
    <w:rsid w:val="00FE1AD2"/>
    <w:rsid w:val="00FE26B9"/>
    <w:rsid w:val="00FE513C"/>
    <w:rsid w:val="00FE5E69"/>
    <w:rsid w:val="00FE6E30"/>
    <w:rsid w:val="00FE76A9"/>
    <w:rsid w:val="00FF0E74"/>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Hyp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Hyp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ABC1-AF64-4B36-945E-9391DC53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77364BA9</Template>
  <TotalTime>0</TotalTime>
  <Pages>19</Pages>
  <Words>4566</Words>
  <Characters>31042</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35537</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Stefan Melchior</cp:lastModifiedBy>
  <cp:revision>7</cp:revision>
  <cp:lastPrinted>2017-06-30T12:45:00Z</cp:lastPrinted>
  <dcterms:created xsi:type="dcterms:W3CDTF">2019-04-11T14:09:00Z</dcterms:created>
  <dcterms:modified xsi:type="dcterms:W3CDTF">2019-04-11T14:35:00Z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ies>
</file>